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67A" w:rsidRPr="000B167A" w:rsidRDefault="000B167A" w:rsidP="000B167A">
      <w:pPr>
        <w:jc w:val="center"/>
        <w:rPr>
          <w:rFonts w:ascii="方正小标宋简体" w:eastAsia="方正小标宋简体" w:hAnsi="方正小标宋简体" w:cs="方正小标宋简体"/>
          <w:sz w:val="36"/>
          <w:szCs w:val="36"/>
        </w:rPr>
      </w:pPr>
      <w:r w:rsidRPr="000B167A">
        <w:rPr>
          <w:rFonts w:ascii="方正小标宋简体" w:eastAsia="方正小标宋简体" w:hAnsi="方正小标宋简体" w:cs="方正小标宋简体" w:hint="eastAsia"/>
          <w:sz w:val="36"/>
          <w:szCs w:val="36"/>
        </w:rPr>
        <w:t>湖南省</w:t>
      </w:r>
      <w:r w:rsidR="00B03D0A">
        <w:rPr>
          <w:rFonts w:ascii="方正小标宋简体" w:eastAsia="方正小标宋简体" w:hAnsi="方正小标宋简体" w:cs="方正小标宋简体" w:hint="eastAsia"/>
          <w:sz w:val="36"/>
          <w:szCs w:val="36"/>
        </w:rPr>
        <w:t>生态环境</w:t>
      </w:r>
      <w:r w:rsidRPr="000B167A">
        <w:rPr>
          <w:rFonts w:ascii="方正小标宋简体" w:eastAsia="方正小标宋简体" w:hAnsi="方正小标宋简体" w:cs="方正小标宋简体" w:hint="eastAsia"/>
          <w:sz w:val="36"/>
          <w:szCs w:val="36"/>
        </w:rPr>
        <w:t>监测机构服务能力评价管理办法</w:t>
      </w:r>
    </w:p>
    <w:p w:rsidR="000B167A" w:rsidRPr="000B167A" w:rsidRDefault="00D110AD" w:rsidP="000B167A">
      <w:pPr>
        <w:jc w:val="center"/>
        <w:rPr>
          <w:rFonts w:ascii="方正小标宋简体" w:eastAsia="方正小标宋简体" w:hAnsi="方正小标宋简体" w:cs="方正小标宋简体"/>
          <w:sz w:val="36"/>
          <w:szCs w:val="36"/>
        </w:rPr>
      </w:pPr>
      <w:r>
        <w:rPr>
          <w:rFonts w:ascii="方正小标宋简体" w:eastAsia="方正小标宋简体" w:hAnsi="方正小标宋简体" w:cs="方正小标宋简体" w:hint="eastAsia"/>
          <w:sz w:val="36"/>
          <w:szCs w:val="36"/>
        </w:rPr>
        <w:t>（暂行</w:t>
      </w:r>
      <w:r w:rsidR="000B167A" w:rsidRPr="000B167A">
        <w:rPr>
          <w:rFonts w:ascii="方正小标宋简体" w:eastAsia="方正小标宋简体" w:hAnsi="方正小标宋简体" w:cs="方正小标宋简体" w:hint="eastAsia"/>
          <w:sz w:val="36"/>
          <w:szCs w:val="36"/>
        </w:rPr>
        <w:t>）</w:t>
      </w:r>
    </w:p>
    <w:p w:rsidR="000B167A" w:rsidRPr="000B167A" w:rsidRDefault="000B167A" w:rsidP="000B167A">
      <w:pPr>
        <w:widowControl/>
        <w:spacing w:line="440" w:lineRule="atLeast"/>
        <w:ind w:firstLineChars="200" w:firstLine="640"/>
        <w:jc w:val="center"/>
        <w:textAlignment w:val="baseline"/>
        <w:rPr>
          <w:rFonts w:ascii="仿宋_GB2312" w:eastAsia="仿宋_GB2312" w:hAnsi="仿宋_GB2312" w:cs="仿宋_GB2312"/>
          <w:color w:val="000000"/>
          <w:kern w:val="0"/>
          <w:sz w:val="32"/>
          <w:szCs w:val="32"/>
        </w:rPr>
      </w:pPr>
    </w:p>
    <w:p w:rsidR="000B167A" w:rsidRPr="000B167A" w:rsidRDefault="000B167A" w:rsidP="00E21E11">
      <w:pPr>
        <w:widowControl/>
        <w:spacing w:beforeLines="50" w:afterLines="50" w:line="560" w:lineRule="exact"/>
        <w:jc w:val="center"/>
        <w:textAlignment w:val="baseline"/>
        <w:rPr>
          <w:rFonts w:ascii="仿宋_GB2312" w:eastAsia="仿宋_GB2312" w:hAnsi="仿宋_GB2312" w:cs="仿宋_GB2312"/>
          <w:b/>
          <w:bCs/>
          <w:color w:val="000000"/>
          <w:kern w:val="0"/>
          <w:sz w:val="32"/>
          <w:szCs w:val="32"/>
        </w:rPr>
      </w:pPr>
      <w:r w:rsidRPr="000B167A">
        <w:rPr>
          <w:rFonts w:ascii="仿宋_GB2312" w:eastAsia="仿宋_GB2312" w:hAnsi="仿宋_GB2312" w:cs="仿宋_GB2312" w:hint="eastAsia"/>
          <w:b/>
          <w:bCs/>
          <w:color w:val="000000"/>
          <w:kern w:val="0"/>
          <w:sz w:val="32"/>
          <w:szCs w:val="32"/>
        </w:rPr>
        <w:t>第一章  总  则</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第一条</w:t>
      </w:r>
      <w:r w:rsidR="00F85403">
        <w:rPr>
          <w:rFonts w:ascii="仿宋_GB2312" w:eastAsia="仿宋_GB2312" w:hAnsi="仿宋_GB2312" w:cs="仿宋_GB2312" w:hint="eastAsia"/>
          <w:color w:val="000000"/>
          <w:kern w:val="0"/>
          <w:sz w:val="32"/>
          <w:szCs w:val="32"/>
        </w:rPr>
        <w:t xml:space="preserve">  </w:t>
      </w:r>
      <w:r w:rsidRPr="000B167A">
        <w:rPr>
          <w:rFonts w:ascii="仿宋_GB2312" w:eastAsia="仿宋_GB2312" w:hAnsi="仿宋_GB2312" w:cs="仿宋_GB2312" w:hint="eastAsia"/>
          <w:color w:val="000000"/>
          <w:kern w:val="0"/>
          <w:sz w:val="32"/>
          <w:szCs w:val="32"/>
        </w:rPr>
        <w:t>为加强行业自律，规范</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行为，推进</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服务社会化，提高</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监测的服务质量，结合本省实际，制订本办法。</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第二条</w:t>
      </w:r>
      <w:r w:rsidR="00F85403">
        <w:rPr>
          <w:rFonts w:ascii="仿宋_GB2312" w:eastAsia="仿宋_GB2312" w:hAnsi="仿宋_GB2312" w:cs="仿宋_GB2312" w:hint="eastAsia"/>
          <w:color w:val="000000"/>
          <w:kern w:val="0"/>
          <w:sz w:val="32"/>
          <w:szCs w:val="32"/>
        </w:rPr>
        <w:t xml:space="preserve">  </w:t>
      </w:r>
      <w:r w:rsidRPr="000B167A">
        <w:rPr>
          <w:rFonts w:ascii="仿宋_GB2312" w:eastAsia="仿宋_GB2312" w:hAnsi="仿宋_GB2312" w:cs="仿宋_GB2312" w:hint="eastAsia"/>
          <w:color w:val="000000"/>
          <w:kern w:val="0"/>
          <w:sz w:val="32"/>
          <w:szCs w:val="32"/>
        </w:rPr>
        <w:t>本办法适用于在湖南省内拥有固定实验室和监测仪器的</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监测机构，向湖南省环保产业协会（以下简称协会）申请服务能力评价的活动。</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第三条</w:t>
      </w:r>
      <w:r w:rsidR="00F85403">
        <w:rPr>
          <w:rFonts w:ascii="仿宋_GB2312" w:eastAsia="仿宋_GB2312" w:hAnsi="仿宋_GB2312" w:cs="仿宋_GB2312" w:hint="eastAsia"/>
          <w:color w:val="000000"/>
          <w:kern w:val="0"/>
          <w:sz w:val="32"/>
          <w:szCs w:val="32"/>
        </w:rPr>
        <w:t xml:space="preserve">  </w:t>
      </w:r>
      <w:r w:rsidRPr="000B167A">
        <w:rPr>
          <w:rFonts w:ascii="仿宋_GB2312" w:eastAsia="仿宋_GB2312" w:hAnsi="仿宋_GB2312" w:cs="仿宋_GB2312" w:hint="eastAsia"/>
          <w:color w:val="000000"/>
          <w:kern w:val="0"/>
          <w:sz w:val="32"/>
          <w:szCs w:val="32"/>
        </w:rPr>
        <w:t>本办法所称的</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监测机构是指非生态环境保护行政主管部门所属的在湖南省内从事</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业务的企事业单位。</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第四条</w:t>
      </w:r>
      <w:r w:rsidR="00F85403">
        <w:rPr>
          <w:rFonts w:ascii="仿宋_GB2312" w:eastAsia="仿宋_GB2312" w:hAnsi="仿宋_GB2312" w:cs="仿宋_GB2312" w:hint="eastAsia"/>
          <w:color w:val="000000"/>
          <w:kern w:val="0"/>
          <w:sz w:val="32"/>
          <w:szCs w:val="32"/>
        </w:rPr>
        <w:t xml:space="preserve">  </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监测机构按照本办法可以向协会申请服务能力评价。经认定合格后，由协会颁发《湖南省</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监测机构服务能力评价证书》并负责相应的管理和监督工作。</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color w:val="000000"/>
          <w:kern w:val="0"/>
          <w:sz w:val="32"/>
          <w:szCs w:val="32"/>
        </w:rPr>
        <w:t>第五条</w:t>
      </w:r>
      <w:r w:rsidRPr="000B167A">
        <w:rPr>
          <w:rFonts w:ascii="仿宋_GB2312" w:eastAsia="仿宋_GB2312" w:hAnsi="仿宋_GB2312" w:cs="仿宋_GB2312" w:hint="eastAsia"/>
          <w:color w:val="000000"/>
          <w:kern w:val="0"/>
          <w:sz w:val="32"/>
          <w:szCs w:val="32"/>
        </w:rPr>
        <w:t xml:space="preserve"> 服务能力评价活动不向</w:t>
      </w:r>
      <w:r w:rsidR="00A575CB">
        <w:rPr>
          <w:rFonts w:ascii="仿宋_GB2312" w:eastAsia="仿宋_GB2312" w:hAnsi="仿宋_GB2312" w:cs="仿宋_GB2312" w:hint="eastAsia"/>
          <w:color w:val="000000"/>
          <w:kern w:val="0"/>
          <w:sz w:val="32"/>
          <w:szCs w:val="32"/>
        </w:rPr>
        <w:t>参评机构</w:t>
      </w:r>
      <w:r w:rsidRPr="000B167A">
        <w:rPr>
          <w:rFonts w:ascii="仿宋_GB2312" w:eastAsia="仿宋_GB2312" w:hAnsi="仿宋_GB2312" w:cs="仿宋_GB2312" w:hint="eastAsia"/>
          <w:color w:val="000000"/>
          <w:kern w:val="0"/>
          <w:sz w:val="32"/>
          <w:szCs w:val="32"/>
        </w:rPr>
        <w:t>收取任何费用。</w:t>
      </w:r>
    </w:p>
    <w:p w:rsidR="000B167A" w:rsidRPr="000B167A" w:rsidRDefault="000B167A" w:rsidP="00E21E11">
      <w:pPr>
        <w:widowControl/>
        <w:spacing w:beforeLines="50" w:afterLines="50" w:line="560" w:lineRule="exact"/>
        <w:jc w:val="center"/>
        <w:textAlignment w:val="baseline"/>
        <w:rPr>
          <w:rFonts w:ascii="仿宋_GB2312" w:eastAsia="仿宋_GB2312" w:hAnsi="仿宋_GB2312" w:cs="仿宋_GB2312"/>
          <w:b/>
          <w:bCs/>
          <w:color w:val="000000"/>
          <w:kern w:val="0"/>
          <w:sz w:val="32"/>
          <w:szCs w:val="32"/>
        </w:rPr>
      </w:pPr>
      <w:r w:rsidRPr="000B167A">
        <w:rPr>
          <w:rFonts w:ascii="仿宋_GB2312" w:eastAsia="仿宋_GB2312" w:hAnsi="仿宋_GB2312" w:cs="仿宋_GB2312" w:hint="eastAsia"/>
          <w:b/>
          <w:bCs/>
          <w:color w:val="000000"/>
          <w:kern w:val="0"/>
          <w:sz w:val="32"/>
          <w:szCs w:val="32"/>
        </w:rPr>
        <w:t>第二章  申请条件和评价程序</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第六条 </w:t>
      </w:r>
      <w:r w:rsidRPr="000B167A">
        <w:rPr>
          <w:rFonts w:ascii="仿宋_GB2312" w:eastAsia="仿宋_GB2312" w:hAnsi="仿宋_GB2312" w:cs="仿宋_GB2312" w:hint="eastAsia"/>
          <w:color w:val="000000"/>
          <w:kern w:val="0"/>
          <w:sz w:val="32"/>
          <w:szCs w:val="32"/>
        </w:rPr>
        <w:t>申请服务能力评价的</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监测机构分为五星级、四星级、三星级三个类别。</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 xml:space="preserve">第七条 </w:t>
      </w:r>
      <w:r w:rsidR="00F85403">
        <w:rPr>
          <w:rFonts w:ascii="仿宋_GB2312" w:eastAsia="仿宋_GB2312" w:hAnsi="仿宋_GB2312" w:cs="仿宋_GB2312" w:hint="eastAsia"/>
          <w:b/>
          <w:bCs/>
          <w:kern w:val="0"/>
          <w:sz w:val="32"/>
          <w:szCs w:val="32"/>
        </w:rPr>
        <w:t xml:space="preserve"> </w:t>
      </w:r>
      <w:r w:rsidRPr="000B167A">
        <w:rPr>
          <w:rFonts w:ascii="仿宋_GB2312" w:eastAsia="仿宋_GB2312" w:hAnsi="仿宋_GB2312" w:cs="仿宋_GB2312" w:hint="eastAsia"/>
          <w:color w:val="000000"/>
          <w:kern w:val="0"/>
          <w:sz w:val="32"/>
          <w:szCs w:val="32"/>
        </w:rPr>
        <w:t>申请服务能力评价的</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监测机构应具备以下基本条件：</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lastRenderedPageBreak/>
        <w:t>（一）依法设立的法人组织；</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（二）湖南省环境保护产业协会会员单位；</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（三）通过省级或省级以上计量监督部门计量认证，具备与开展监测业务相适应的监测项目和能力；</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（四）在湖南省境内有满足实验室工作的合格场所；</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（五）具有与开展监测业务相适应的仪器设备；</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（六）有满足工作需要的专业技术人员，要求具有与</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相关的专业技术职称任职资格或</w:t>
      </w:r>
      <w:r w:rsidR="00E21E11">
        <w:rPr>
          <w:rFonts w:ascii="仿宋_GB2312" w:eastAsia="仿宋_GB2312" w:hAnsi="仿宋_GB2312" w:cs="仿宋_GB2312" w:hint="eastAsia"/>
          <w:color w:val="000000"/>
          <w:kern w:val="0"/>
          <w:sz w:val="32"/>
          <w:szCs w:val="32"/>
        </w:rPr>
        <w:t>大专</w:t>
      </w:r>
      <w:r w:rsidRPr="000B167A">
        <w:rPr>
          <w:rFonts w:ascii="仿宋_GB2312" w:eastAsia="仿宋_GB2312" w:hAnsi="仿宋_GB2312" w:cs="仿宋_GB2312" w:hint="eastAsia"/>
          <w:color w:val="000000"/>
          <w:kern w:val="0"/>
          <w:sz w:val="32"/>
          <w:szCs w:val="32"/>
        </w:rPr>
        <w:t>以上学历，并持有省生态环境行政主管部门或省环境保护产业协会核发的湖南省</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人员上岗合格证或培训合格证</w:t>
      </w:r>
      <w:r w:rsidR="00604AF2">
        <w:rPr>
          <w:rFonts w:ascii="仿宋_GB2312" w:eastAsia="仿宋_GB2312" w:hAnsi="仿宋_GB2312" w:cs="仿宋_GB2312" w:hint="eastAsia"/>
          <w:color w:val="000000"/>
          <w:kern w:val="0"/>
          <w:sz w:val="32"/>
          <w:szCs w:val="32"/>
        </w:rPr>
        <w:t>；</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（七）建立较为完备的质量保证和质量控制体系。</w:t>
      </w:r>
    </w:p>
    <w:p w:rsidR="000B167A" w:rsidRPr="00F85403"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第八条</w:t>
      </w:r>
      <w:r w:rsidRPr="000B167A">
        <w:rPr>
          <w:rFonts w:ascii="仿宋_GB2312" w:eastAsia="仿宋_GB2312" w:hAnsi="仿宋_GB2312" w:cs="仿宋_GB2312" w:hint="eastAsia"/>
          <w:color w:val="000000"/>
          <w:kern w:val="0"/>
          <w:sz w:val="32"/>
          <w:szCs w:val="32"/>
        </w:rPr>
        <w:t> 申请级别为五星级的机构还应具备以下条件：</w:t>
      </w:r>
    </w:p>
    <w:p w:rsidR="002835A9"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t>（一）不少于</w:t>
      </w:r>
      <w:r w:rsidR="00E21E11" w:rsidRPr="00F85403">
        <w:rPr>
          <w:rFonts w:ascii="仿宋_GB2312" w:eastAsia="仿宋_GB2312" w:hAnsi="仿宋_GB2312" w:cs="仿宋_GB2312" w:hint="eastAsia"/>
          <w:color w:val="000000"/>
          <w:kern w:val="0"/>
          <w:sz w:val="32"/>
          <w:szCs w:val="32"/>
        </w:rPr>
        <w:t>90</w:t>
      </w:r>
      <w:r w:rsidRPr="00F85403">
        <w:rPr>
          <w:rFonts w:ascii="仿宋_GB2312" w:eastAsia="仿宋_GB2312" w:hAnsi="仿宋_GB2312" w:cs="仿宋_GB2312"/>
          <w:color w:val="000000"/>
          <w:kern w:val="0"/>
          <w:sz w:val="32"/>
          <w:szCs w:val="32"/>
        </w:rPr>
        <w:t>名在岗专职技术人员（满足第七条第&lt;六&gt;款要求的技术人员不少于</w:t>
      </w:r>
      <w:r w:rsidR="00E21E11" w:rsidRPr="00F85403">
        <w:rPr>
          <w:rFonts w:ascii="仿宋_GB2312" w:eastAsia="仿宋_GB2312" w:hAnsi="仿宋_GB2312" w:cs="仿宋_GB2312" w:hint="eastAsia"/>
          <w:color w:val="000000"/>
          <w:kern w:val="0"/>
          <w:sz w:val="32"/>
          <w:szCs w:val="32"/>
        </w:rPr>
        <w:t>70</w:t>
      </w:r>
      <w:r w:rsidRPr="00F85403">
        <w:rPr>
          <w:rFonts w:ascii="仿宋_GB2312" w:eastAsia="仿宋_GB2312" w:hAnsi="仿宋_GB2312" w:cs="仿宋_GB2312"/>
          <w:color w:val="000000"/>
          <w:kern w:val="0"/>
          <w:sz w:val="32"/>
          <w:szCs w:val="32"/>
        </w:rPr>
        <w:t>名），其中生态环境监测</w:t>
      </w:r>
      <w:r w:rsidRPr="00F85403">
        <w:rPr>
          <w:rFonts w:ascii="仿宋_GB2312" w:eastAsia="仿宋_GB2312" w:hAnsi="仿宋_GB2312" w:cs="仿宋_GB2312" w:hint="eastAsia"/>
          <w:color w:val="000000"/>
          <w:kern w:val="0"/>
          <w:sz w:val="32"/>
          <w:szCs w:val="32"/>
        </w:rPr>
        <w:t>及</w:t>
      </w:r>
      <w:r w:rsidRPr="00F85403">
        <w:rPr>
          <w:rFonts w:ascii="仿宋_GB2312" w:eastAsia="仿宋_GB2312" w:hAnsi="仿宋_GB2312" w:cs="仿宋_GB2312"/>
          <w:color w:val="000000"/>
          <w:kern w:val="0"/>
          <w:sz w:val="32"/>
          <w:szCs w:val="32"/>
        </w:rPr>
        <w:t>相关专业高级职称不少于</w:t>
      </w:r>
      <w:r w:rsidR="00E21E11" w:rsidRPr="00F85403">
        <w:rPr>
          <w:rFonts w:ascii="仿宋_GB2312" w:eastAsia="仿宋_GB2312" w:hAnsi="仿宋_GB2312" w:cs="仿宋_GB2312" w:hint="eastAsia"/>
          <w:color w:val="000000"/>
          <w:kern w:val="0"/>
          <w:sz w:val="32"/>
          <w:szCs w:val="32"/>
        </w:rPr>
        <w:t>10</w:t>
      </w:r>
      <w:r w:rsidRPr="00F85403">
        <w:rPr>
          <w:rFonts w:ascii="仿宋_GB2312" w:eastAsia="仿宋_GB2312" w:hAnsi="仿宋_GB2312" w:cs="仿宋_GB2312"/>
          <w:color w:val="000000"/>
          <w:kern w:val="0"/>
          <w:sz w:val="32"/>
          <w:szCs w:val="32"/>
        </w:rPr>
        <w:t>名（五年以上工作经历的中级职称可等同于高级职称），生态环境监测相关专业中级职称不少于2</w:t>
      </w:r>
      <w:r w:rsidR="00E21E11" w:rsidRPr="00F85403">
        <w:rPr>
          <w:rFonts w:ascii="仿宋_GB2312" w:eastAsia="仿宋_GB2312" w:hAnsi="仿宋_GB2312" w:cs="仿宋_GB2312" w:hint="eastAsia"/>
          <w:color w:val="000000"/>
          <w:kern w:val="0"/>
          <w:sz w:val="32"/>
          <w:szCs w:val="32"/>
        </w:rPr>
        <w:t>0</w:t>
      </w:r>
      <w:r w:rsidRPr="00F85403">
        <w:rPr>
          <w:rFonts w:ascii="仿宋_GB2312" w:eastAsia="仿宋_GB2312" w:hAnsi="仿宋_GB2312" w:cs="仿宋_GB2312"/>
          <w:color w:val="000000"/>
          <w:kern w:val="0"/>
          <w:sz w:val="32"/>
          <w:szCs w:val="32"/>
        </w:rPr>
        <w:t>名（五年以上工作经历的初级职称可等同于中级职称</w:t>
      </w:r>
      <w:r w:rsidRPr="00F85403">
        <w:rPr>
          <w:rFonts w:ascii="仿宋_GB2312" w:eastAsia="仿宋_GB2312" w:hAnsi="仿宋_GB2312" w:cs="仿宋_GB2312" w:hint="eastAsia"/>
          <w:color w:val="000000"/>
          <w:kern w:val="0"/>
          <w:sz w:val="32"/>
          <w:szCs w:val="32"/>
        </w:rPr>
        <w:t>，纳入高级职称统计的人员</w:t>
      </w:r>
      <w:r w:rsidRPr="00F85403">
        <w:rPr>
          <w:rFonts w:ascii="仿宋_GB2312" w:eastAsia="仿宋_GB2312" w:hAnsi="仿宋_GB2312" w:cs="仿宋_GB2312"/>
          <w:color w:val="000000"/>
          <w:kern w:val="0"/>
          <w:sz w:val="32"/>
          <w:szCs w:val="32"/>
        </w:rPr>
        <w:t>职称不重复</w:t>
      </w:r>
      <w:r w:rsidRPr="00F85403">
        <w:rPr>
          <w:rFonts w:ascii="仿宋_GB2312" w:eastAsia="仿宋_GB2312" w:hAnsi="仿宋_GB2312" w:cs="仿宋_GB2312" w:hint="eastAsia"/>
          <w:color w:val="000000"/>
          <w:kern w:val="0"/>
          <w:sz w:val="32"/>
          <w:szCs w:val="32"/>
        </w:rPr>
        <w:t>纳入中级职称人员统计）</w:t>
      </w:r>
      <w:r w:rsidRPr="00F85403">
        <w:rPr>
          <w:rFonts w:ascii="仿宋_GB2312" w:eastAsia="仿宋_GB2312" w:hAnsi="仿宋_GB2312" w:cs="仿宋_GB2312"/>
          <w:color w:val="000000"/>
          <w:kern w:val="0"/>
          <w:sz w:val="32"/>
          <w:szCs w:val="32"/>
        </w:rPr>
        <w:t>。</w:t>
      </w:r>
    </w:p>
    <w:p w:rsidR="002835A9"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t>（二）仪器设备价值不少于3000万元，在湖南省境内的实验室</w:t>
      </w:r>
      <w:r w:rsidRPr="00F85403">
        <w:rPr>
          <w:rFonts w:ascii="仿宋_GB2312" w:eastAsia="仿宋_GB2312" w:hAnsi="仿宋_GB2312" w:cs="仿宋_GB2312" w:hint="eastAsia"/>
          <w:color w:val="000000"/>
          <w:kern w:val="0"/>
          <w:sz w:val="32"/>
          <w:szCs w:val="32"/>
        </w:rPr>
        <w:t>建筑</w:t>
      </w:r>
      <w:r w:rsidRPr="00F85403">
        <w:rPr>
          <w:rFonts w:ascii="仿宋_GB2312" w:eastAsia="仿宋_GB2312" w:hAnsi="仿宋_GB2312" w:cs="仿宋_GB2312"/>
          <w:color w:val="000000"/>
          <w:kern w:val="0"/>
          <w:sz w:val="32"/>
          <w:szCs w:val="32"/>
        </w:rPr>
        <w:t>面积不得低于3000平方米。</w:t>
      </w:r>
    </w:p>
    <w:p w:rsidR="002835A9" w:rsidRPr="00F85403" w:rsidRDefault="002835A9" w:rsidP="00F85403">
      <w:pPr>
        <w:ind w:firstLineChars="200" w:firstLine="640"/>
        <w:rPr>
          <w:rFonts w:ascii="仿宋_GB2312" w:eastAsia="仿宋_GB2312" w:hAnsi="仿宋_GB2312" w:cs="仿宋_GB2312" w:hint="eastAsia"/>
          <w:color w:val="000000"/>
          <w:kern w:val="0"/>
          <w:sz w:val="32"/>
          <w:szCs w:val="32"/>
        </w:rPr>
      </w:pPr>
      <w:r w:rsidRPr="00F85403">
        <w:rPr>
          <w:rFonts w:ascii="仿宋_GB2312" w:eastAsia="仿宋_GB2312" w:hAnsi="仿宋_GB2312" w:cs="仿宋_GB2312"/>
          <w:color w:val="000000"/>
          <w:kern w:val="0"/>
          <w:sz w:val="32"/>
          <w:szCs w:val="32"/>
        </w:rPr>
        <w:t>（三）通过计量认证的生态环境监测能力不得少于1000项</w:t>
      </w:r>
      <w:r w:rsidRPr="00F85403">
        <w:rPr>
          <w:rFonts w:ascii="仿宋_GB2312" w:eastAsia="仿宋_GB2312" w:hAnsi="仿宋_GB2312" w:cs="仿宋_GB2312" w:hint="eastAsia"/>
          <w:color w:val="000000"/>
          <w:kern w:val="0"/>
          <w:sz w:val="32"/>
          <w:szCs w:val="32"/>
        </w:rPr>
        <w:t>（参数）</w:t>
      </w:r>
      <w:r w:rsidRPr="00F85403">
        <w:rPr>
          <w:rFonts w:ascii="仿宋_GB2312" w:eastAsia="仿宋_GB2312" w:hAnsi="仿宋_GB2312" w:cs="仿宋_GB2312"/>
          <w:color w:val="000000"/>
          <w:kern w:val="0"/>
          <w:sz w:val="32"/>
          <w:szCs w:val="32"/>
        </w:rPr>
        <w:t>，并覆盖水和废水、环境空气和废气、油气回收、</w:t>
      </w:r>
      <w:r w:rsidRPr="00F85403">
        <w:rPr>
          <w:rFonts w:ascii="仿宋_GB2312" w:eastAsia="仿宋_GB2312" w:hAnsi="仿宋_GB2312" w:cs="仿宋_GB2312"/>
          <w:color w:val="000000"/>
          <w:kern w:val="0"/>
          <w:sz w:val="32"/>
          <w:szCs w:val="32"/>
        </w:rPr>
        <w:lastRenderedPageBreak/>
        <w:t>噪声、土壤、固废和危废等类别。</w:t>
      </w:r>
    </w:p>
    <w:p w:rsidR="00E21E11" w:rsidRPr="00F85403" w:rsidRDefault="00E21E11"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hint="eastAsia"/>
          <w:color w:val="000000"/>
          <w:kern w:val="0"/>
          <w:sz w:val="32"/>
          <w:szCs w:val="32"/>
        </w:rPr>
        <w:t>（四）</w:t>
      </w:r>
      <w:r w:rsidRPr="00F85403">
        <w:rPr>
          <w:rFonts w:ascii="仿宋_GB2312" w:eastAsia="仿宋_GB2312" w:hAnsi="仿宋_GB2312" w:cs="仿宋_GB2312" w:hint="eastAsia"/>
          <w:color w:val="000000"/>
          <w:kern w:val="0"/>
          <w:sz w:val="32"/>
          <w:szCs w:val="32"/>
        </w:rPr>
        <w:t>采用实验室信息管理系统（</w:t>
      </w:r>
      <w:r w:rsidRPr="00F85403">
        <w:rPr>
          <w:rFonts w:ascii="仿宋_GB2312" w:eastAsia="仿宋_GB2312" w:hAnsi="仿宋_GB2312" w:cs="仿宋_GB2312"/>
          <w:color w:val="000000"/>
          <w:kern w:val="0"/>
          <w:sz w:val="32"/>
          <w:szCs w:val="32"/>
        </w:rPr>
        <w:t>LIMS等）</w:t>
      </w:r>
      <w:r w:rsidRPr="00F85403">
        <w:rPr>
          <w:rFonts w:ascii="仿宋_GB2312" w:eastAsia="仿宋_GB2312" w:hAnsi="仿宋_GB2312" w:cs="仿宋_GB2312" w:hint="eastAsia"/>
          <w:color w:val="000000"/>
          <w:kern w:val="0"/>
          <w:sz w:val="32"/>
          <w:szCs w:val="32"/>
        </w:rPr>
        <w:t>或自建的</w:t>
      </w:r>
      <w:r w:rsidRPr="00F85403">
        <w:rPr>
          <w:rFonts w:ascii="仿宋_GB2312" w:eastAsia="仿宋_GB2312" w:hAnsi="仿宋_GB2312" w:cs="仿宋_GB2312" w:hint="eastAsia"/>
          <w:color w:val="000000"/>
          <w:kern w:val="0"/>
          <w:sz w:val="32"/>
          <w:szCs w:val="32"/>
        </w:rPr>
        <w:t>社会环境监测机构信息管理系统进行管理</w:t>
      </w:r>
      <w:r w:rsidRPr="00F85403">
        <w:rPr>
          <w:rFonts w:ascii="仿宋_GB2312" w:eastAsia="仿宋_GB2312" w:hAnsi="仿宋_GB2312" w:cs="仿宋_GB2312" w:hint="eastAsia"/>
          <w:color w:val="000000"/>
          <w:kern w:val="0"/>
          <w:sz w:val="32"/>
          <w:szCs w:val="32"/>
        </w:rPr>
        <w:t>。</w:t>
      </w:r>
    </w:p>
    <w:p w:rsidR="000B167A" w:rsidRPr="00F85403" w:rsidRDefault="000B167A" w:rsidP="00F85403">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F85403">
        <w:rPr>
          <w:rFonts w:ascii="仿宋_GB2312" w:eastAsia="仿宋_GB2312" w:hAnsi="仿宋_GB2312" w:cs="仿宋_GB2312" w:hint="eastAsia"/>
          <w:b/>
          <w:color w:val="000000"/>
          <w:kern w:val="0"/>
          <w:sz w:val="32"/>
          <w:szCs w:val="32"/>
        </w:rPr>
        <w:t>第九条</w:t>
      </w:r>
      <w:r w:rsidR="00F85403">
        <w:rPr>
          <w:rFonts w:ascii="仿宋_GB2312" w:eastAsia="仿宋_GB2312" w:hAnsi="仿宋_GB2312" w:cs="仿宋_GB2312" w:hint="eastAsia"/>
          <w:color w:val="000000"/>
          <w:kern w:val="0"/>
          <w:sz w:val="32"/>
          <w:szCs w:val="32"/>
        </w:rPr>
        <w:t xml:space="preserve">  </w:t>
      </w:r>
      <w:r w:rsidRPr="00F85403">
        <w:rPr>
          <w:rFonts w:ascii="仿宋_GB2312" w:eastAsia="仿宋_GB2312" w:hAnsi="仿宋_GB2312" w:cs="仿宋_GB2312" w:hint="eastAsia"/>
          <w:color w:val="000000"/>
          <w:kern w:val="0"/>
          <w:sz w:val="32"/>
          <w:szCs w:val="32"/>
        </w:rPr>
        <w:t>申请级别为四星级的机构还应具备以下条件：</w:t>
      </w:r>
    </w:p>
    <w:p w:rsidR="002835A9"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t>（一）不少于</w:t>
      </w:r>
      <w:r w:rsidR="00E21E11" w:rsidRPr="00F85403">
        <w:rPr>
          <w:rFonts w:ascii="仿宋_GB2312" w:eastAsia="仿宋_GB2312" w:hAnsi="仿宋_GB2312" w:cs="仿宋_GB2312" w:hint="eastAsia"/>
          <w:color w:val="000000"/>
          <w:kern w:val="0"/>
          <w:sz w:val="32"/>
          <w:szCs w:val="32"/>
        </w:rPr>
        <w:t>6</w:t>
      </w:r>
      <w:r w:rsidRPr="00F85403">
        <w:rPr>
          <w:rFonts w:ascii="仿宋_GB2312" w:eastAsia="仿宋_GB2312" w:hAnsi="仿宋_GB2312" w:cs="仿宋_GB2312"/>
          <w:color w:val="000000"/>
          <w:kern w:val="0"/>
          <w:sz w:val="32"/>
          <w:szCs w:val="32"/>
        </w:rPr>
        <w:t>0名在岗专职技术人员（满足第七条第&lt;六&gt;款要求的技术人员不少于</w:t>
      </w:r>
      <w:r w:rsidR="00E21E11" w:rsidRPr="00F85403">
        <w:rPr>
          <w:rFonts w:ascii="仿宋_GB2312" w:eastAsia="仿宋_GB2312" w:hAnsi="仿宋_GB2312" w:cs="仿宋_GB2312" w:hint="eastAsia"/>
          <w:color w:val="000000"/>
          <w:kern w:val="0"/>
          <w:sz w:val="32"/>
          <w:szCs w:val="32"/>
        </w:rPr>
        <w:t>45</w:t>
      </w:r>
      <w:r w:rsidRPr="00F85403">
        <w:rPr>
          <w:rFonts w:ascii="仿宋_GB2312" w:eastAsia="仿宋_GB2312" w:hAnsi="仿宋_GB2312" w:cs="仿宋_GB2312"/>
          <w:color w:val="000000"/>
          <w:kern w:val="0"/>
          <w:sz w:val="32"/>
          <w:szCs w:val="32"/>
        </w:rPr>
        <w:t>名），其中生态环境监测相关专业高级职称不少于</w:t>
      </w:r>
      <w:r w:rsidR="00E21E11" w:rsidRPr="00F85403">
        <w:rPr>
          <w:rFonts w:ascii="仿宋_GB2312" w:eastAsia="仿宋_GB2312" w:hAnsi="仿宋_GB2312" w:cs="仿宋_GB2312" w:hint="eastAsia"/>
          <w:color w:val="000000"/>
          <w:kern w:val="0"/>
          <w:sz w:val="32"/>
          <w:szCs w:val="32"/>
        </w:rPr>
        <w:t>6</w:t>
      </w:r>
      <w:r w:rsidRPr="00F85403">
        <w:rPr>
          <w:rFonts w:ascii="仿宋_GB2312" w:eastAsia="仿宋_GB2312" w:hAnsi="仿宋_GB2312" w:cs="仿宋_GB2312"/>
          <w:color w:val="000000"/>
          <w:kern w:val="0"/>
          <w:sz w:val="32"/>
          <w:szCs w:val="32"/>
        </w:rPr>
        <w:t>名（五年以上工作经历的中级职称可等同于高级职称），生态环境监测相关专业中级职称不少于</w:t>
      </w:r>
      <w:r w:rsidRPr="00F85403">
        <w:rPr>
          <w:rFonts w:ascii="仿宋_GB2312" w:eastAsia="仿宋_GB2312" w:hAnsi="仿宋_GB2312" w:cs="仿宋_GB2312" w:hint="eastAsia"/>
          <w:color w:val="000000"/>
          <w:kern w:val="0"/>
          <w:sz w:val="32"/>
          <w:szCs w:val="32"/>
        </w:rPr>
        <w:t>1</w:t>
      </w:r>
      <w:r w:rsidR="00E21E11" w:rsidRPr="00F85403">
        <w:rPr>
          <w:rFonts w:ascii="仿宋_GB2312" w:eastAsia="仿宋_GB2312" w:hAnsi="仿宋_GB2312" w:cs="仿宋_GB2312" w:hint="eastAsia"/>
          <w:color w:val="000000"/>
          <w:kern w:val="0"/>
          <w:sz w:val="32"/>
          <w:szCs w:val="32"/>
        </w:rPr>
        <w:t>2</w:t>
      </w:r>
      <w:r w:rsidRPr="00F85403">
        <w:rPr>
          <w:rFonts w:ascii="仿宋_GB2312" w:eastAsia="仿宋_GB2312" w:hAnsi="仿宋_GB2312" w:cs="仿宋_GB2312"/>
          <w:color w:val="000000"/>
          <w:kern w:val="0"/>
          <w:sz w:val="32"/>
          <w:szCs w:val="32"/>
        </w:rPr>
        <w:t>名（五年以上工作经历的初级职称可等同于中级职称</w:t>
      </w:r>
      <w:r w:rsidRPr="00F85403">
        <w:rPr>
          <w:rFonts w:ascii="仿宋_GB2312" w:eastAsia="仿宋_GB2312" w:hAnsi="仿宋_GB2312" w:cs="仿宋_GB2312" w:hint="eastAsia"/>
          <w:color w:val="000000"/>
          <w:kern w:val="0"/>
          <w:sz w:val="32"/>
          <w:szCs w:val="32"/>
        </w:rPr>
        <w:t>，纳入</w:t>
      </w:r>
      <w:r w:rsidRPr="00F85403">
        <w:rPr>
          <w:rFonts w:ascii="仿宋_GB2312" w:eastAsia="仿宋_GB2312" w:hAnsi="仿宋_GB2312" w:cs="仿宋_GB2312"/>
          <w:color w:val="000000"/>
          <w:kern w:val="0"/>
          <w:sz w:val="32"/>
          <w:szCs w:val="32"/>
        </w:rPr>
        <w:t>高级职称人员</w:t>
      </w:r>
      <w:r w:rsidRPr="00F85403">
        <w:rPr>
          <w:rFonts w:ascii="仿宋_GB2312" w:eastAsia="仿宋_GB2312" w:hAnsi="仿宋_GB2312" w:cs="仿宋_GB2312" w:hint="eastAsia"/>
          <w:color w:val="000000"/>
          <w:kern w:val="0"/>
          <w:sz w:val="32"/>
          <w:szCs w:val="32"/>
        </w:rPr>
        <w:t>统计</w:t>
      </w:r>
      <w:r w:rsidRPr="00F85403">
        <w:rPr>
          <w:rFonts w:ascii="仿宋_GB2312" w:eastAsia="仿宋_GB2312" w:hAnsi="仿宋_GB2312" w:cs="仿宋_GB2312"/>
          <w:color w:val="000000"/>
          <w:kern w:val="0"/>
          <w:sz w:val="32"/>
          <w:szCs w:val="32"/>
        </w:rPr>
        <w:t>的不</w:t>
      </w:r>
      <w:r w:rsidRPr="00F85403">
        <w:rPr>
          <w:rFonts w:ascii="仿宋_GB2312" w:eastAsia="仿宋_GB2312" w:hAnsi="仿宋_GB2312" w:cs="仿宋_GB2312" w:hint="eastAsia"/>
          <w:color w:val="000000"/>
          <w:kern w:val="0"/>
          <w:sz w:val="32"/>
          <w:szCs w:val="32"/>
        </w:rPr>
        <w:t>重复</w:t>
      </w:r>
      <w:r w:rsidRPr="00F85403">
        <w:rPr>
          <w:rFonts w:ascii="仿宋_GB2312" w:eastAsia="仿宋_GB2312" w:hAnsi="仿宋_GB2312" w:cs="仿宋_GB2312"/>
          <w:color w:val="000000"/>
          <w:kern w:val="0"/>
          <w:sz w:val="32"/>
          <w:szCs w:val="32"/>
        </w:rPr>
        <w:t>纳入</w:t>
      </w:r>
      <w:r w:rsidRPr="00F85403">
        <w:rPr>
          <w:rFonts w:ascii="仿宋_GB2312" w:eastAsia="仿宋_GB2312" w:hAnsi="仿宋_GB2312" w:cs="仿宋_GB2312" w:hint="eastAsia"/>
          <w:color w:val="000000"/>
          <w:kern w:val="0"/>
          <w:sz w:val="32"/>
          <w:szCs w:val="32"/>
        </w:rPr>
        <w:t>中级</w:t>
      </w:r>
      <w:r w:rsidRPr="00F85403">
        <w:rPr>
          <w:rFonts w:ascii="仿宋_GB2312" w:eastAsia="仿宋_GB2312" w:hAnsi="仿宋_GB2312" w:cs="仿宋_GB2312"/>
          <w:color w:val="000000"/>
          <w:kern w:val="0"/>
          <w:sz w:val="32"/>
          <w:szCs w:val="32"/>
        </w:rPr>
        <w:t>职称人员统计</w:t>
      </w:r>
      <w:r w:rsidR="00E21E11" w:rsidRPr="00F85403">
        <w:rPr>
          <w:rFonts w:ascii="仿宋_GB2312" w:eastAsia="仿宋_GB2312" w:hAnsi="仿宋_GB2312" w:cs="仿宋_GB2312"/>
          <w:color w:val="000000"/>
          <w:kern w:val="0"/>
          <w:sz w:val="32"/>
          <w:szCs w:val="32"/>
        </w:rPr>
        <w:t>）</w:t>
      </w:r>
      <w:r w:rsidRPr="00F85403">
        <w:rPr>
          <w:rFonts w:ascii="仿宋_GB2312" w:eastAsia="仿宋_GB2312" w:hAnsi="仿宋_GB2312" w:cs="仿宋_GB2312"/>
          <w:color w:val="000000"/>
          <w:kern w:val="0"/>
          <w:sz w:val="32"/>
          <w:szCs w:val="32"/>
        </w:rPr>
        <w:t>。</w:t>
      </w:r>
    </w:p>
    <w:p w:rsidR="002835A9"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t>（二）仪器设备价值不少于1500万元，在湖南省境内的实验室</w:t>
      </w:r>
      <w:r w:rsidRPr="00F85403">
        <w:rPr>
          <w:rFonts w:ascii="仿宋_GB2312" w:eastAsia="仿宋_GB2312" w:hAnsi="仿宋_GB2312" w:cs="仿宋_GB2312" w:hint="eastAsia"/>
          <w:color w:val="000000"/>
          <w:kern w:val="0"/>
          <w:sz w:val="32"/>
          <w:szCs w:val="32"/>
        </w:rPr>
        <w:t>建筑</w:t>
      </w:r>
      <w:r w:rsidRPr="00F85403">
        <w:rPr>
          <w:rFonts w:ascii="仿宋_GB2312" w:eastAsia="仿宋_GB2312" w:hAnsi="仿宋_GB2312" w:cs="仿宋_GB2312"/>
          <w:color w:val="000000"/>
          <w:kern w:val="0"/>
          <w:sz w:val="32"/>
          <w:szCs w:val="32"/>
        </w:rPr>
        <w:t>面积不得低于2000平方米。</w:t>
      </w:r>
    </w:p>
    <w:p w:rsidR="002835A9"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t>（三）通过计量认证的生态环境监测</w:t>
      </w:r>
      <w:r w:rsidRPr="00F85403">
        <w:rPr>
          <w:rFonts w:ascii="仿宋_GB2312" w:eastAsia="仿宋_GB2312" w:hAnsi="仿宋_GB2312" w:cs="仿宋_GB2312" w:hint="eastAsia"/>
          <w:color w:val="000000"/>
          <w:kern w:val="0"/>
          <w:sz w:val="32"/>
          <w:szCs w:val="32"/>
        </w:rPr>
        <w:t>资质</w:t>
      </w:r>
      <w:r w:rsidRPr="00F85403">
        <w:rPr>
          <w:rFonts w:ascii="仿宋_GB2312" w:eastAsia="仿宋_GB2312" w:hAnsi="仿宋_GB2312" w:cs="仿宋_GB2312"/>
          <w:color w:val="000000"/>
          <w:kern w:val="0"/>
          <w:sz w:val="32"/>
          <w:szCs w:val="32"/>
        </w:rPr>
        <w:t>能力不得少于600项</w:t>
      </w:r>
      <w:r w:rsidRPr="00F85403">
        <w:rPr>
          <w:rFonts w:ascii="仿宋_GB2312" w:eastAsia="仿宋_GB2312" w:hAnsi="仿宋_GB2312" w:cs="仿宋_GB2312" w:hint="eastAsia"/>
          <w:color w:val="000000"/>
          <w:kern w:val="0"/>
          <w:sz w:val="32"/>
          <w:szCs w:val="32"/>
        </w:rPr>
        <w:t>（参数）</w:t>
      </w:r>
      <w:r w:rsidRPr="00F85403">
        <w:rPr>
          <w:rFonts w:ascii="仿宋_GB2312" w:eastAsia="仿宋_GB2312" w:hAnsi="仿宋_GB2312" w:cs="仿宋_GB2312"/>
          <w:color w:val="000000"/>
          <w:kern w:val="0"/>
          <w:sz w:val="32"/>
          <w:szCs w:val="32"/>
        </w:rPr>
        <w:t>，并覆盖水和废水、环境空气和废气、油气回收、噪声、土壤、固废和危废等类别。</w:t>
      </w:r>
    </w:p>
    <w:p w:rsidR="000B167A" w:rsidRPr="00F85403" w:rsidRDefault="000B167A" w:rsidP="00F85403">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F85403">
        <w:rPr>
          <w:rFonts w:ascii="仿宋_GB2312" w:eastAsia="仿宋_GB2312" w:hAnsi="仿宋_GB2312" w:cs="仿宋_GB2312" w:hint="eastAsia"/>
          <w:b/>
          <w:color w:val="000000"/>
          <w:kern w:val="0"/>
          <w:sz w:val="32"/>
          <w:szCs w:val="32"/>
        </w:rPr>
        <w:t>第十条</w:t>
      </w:r>
      <w:r w:rsidRPr="00F85403">
        <w:rPr>
          <w:rFonts w:ascii="仿宋_GB2312" w:eastAsia="仿宋_GB2312" w:hAnsi="仿宋_GB2312" w:cs="仿宋_GB2312" w:hint="eastAsia"/>
          <w:color w:val="000000"/>
          <w:kern w:val="0"/>
          <w:sz w:val="32"/>
          <w:szCs w:val="32"/>
        </w:rPr>
        <w:t>  申请级别为三星级的机构还应具备以下条件：</w:t>
      </w:r>
    </w:p>
    <w:p w:rsidR="002835A9"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t>（一）不少于</w:t>
      </w:r>
      <w:r w:rsidR="00E21E11" w:rsidRPr="00F85403">
        <w:rPr>
          <w:rFonts w:ascii="仿宋_GB2312" w:eastAsia="仿宋_GB2312" w:hAnsi="仿宋_GB2312" w:cs="仿宋_GB2312" w:hint="eastAsia"/>
          <w:color w:val="000000"/>
          <w:kern w:val="0"/>
          <w:sz w:val="32"/>
          <w:szCs w:val="32"/>
        </w:rPr>
        <w:t>25</w:t>
      </w:r>
      <w:r w:rsidRPr="00F85403">
        <w:rPr>
          <w:rFonts w:ascii="仿宋_GB2312" w:eastAsia="仿宋_GB2312" w:hAnsi="仿宋_GB2312" w:cs="仿宋_GB2312"/>
          <w:color w:val="000000"/>
          <w:kern w:val="0"/>
          <w:sz w:val="32"/>
          <w:szCs w:val="32"/>
        </w:rPr>
        <w:t>名在岗专职技术人员（满足第七条第&lt;六&gt;款要求的技术人员不少于</w:t>
      </w:r>
      <w:r w:rsidR="00E21E11" w:rsidRPr="00F85403">
        <w:rPr>
          <w:rFonts w:ascii="仿宋_GB2312" w:eastAsia="仿宋_GB2312" w:hAnsi="仿宋_GB2312" w:cs="仿宋_GB2312" w:hint="eastAsia"/>
          <w:color w:val="000000"/>
          <w:kern w:val="0"/>
          <w:sz w:val="32"/>
          <w:szCs w:val="32"/>
        </w:rPr>
        <w:t>15</w:t>
      </w:r>
      <w:r w:rsidRPr="00F85403">
        <w:rPr>
          <w:rFonts w:ascii="仿宋_GB2312" w:eastAsia="仿宋_GB2312" w:hAnsi="仿宋_GB2312" w:cs="仿宋_GB2312"/>
          <w:color w:val="000000"/>
          <w:kern w:val="0"/>
          <w:sz w:val="32"/>
          <w:szCs w:val="32"/>
        </w:rPr>
        <w:t>名），生态环境监测相关专业中级职称不少于</w:t>
      </w:r>
      <w:r w:rsidRPr="00F85403">
        <w:rPr>
          <w:rFonts w:ascii="仿宋_GB2312" w:eastAsia="仿宋_GB2312" w:hAnsi="仿宋_GB2312" w:cs="仿宋_GB2312" w:hint="eastAsia"/>
          <w:color w:val="000000"/>
          <w:kern w:val="0"/>
          <w:sz w:val="32"/>
          <w:szCs w:val="32"/>
        </w:rPr>
        <w:t>6</w:t>
      </w:r>
      <w:r w:rsidRPr="00F85403">
        <w:rPr>
          <w:rFonts w:ascii="仿宋_GB2312" w:eastAsia="仿宋_GB2312" w:hAnsi="仿宋_GB2312" w:cs="仿宋_GB2312"/>
          <w:color w:val="000000"/>
          <w:kern w:val="0"/>
          <w:sz w:val="32"/>
          <w:szCs w:val="32"/>
        </w:rPr>
        <w:t>名（五年以上工作经历的初级职称可等同于中级职称）。</w:t>
      </w:r>
    </w:p>
    <w:p w:rsidR="002835A9"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t>（二）仪器设备价值不少于</w:t>
      </w:r>
      <w:r w:rsidR="00E21E11" w:rsidRPr="00F85403">
        <w:rPr>
          <w:rFonts w:ascii="仿宋_GB2312" w:eastAsia="仿宋_GB2312" w:hAnsi="仿宋_GB2312" w:cs="仿宋_GB2312" w:hint="eastAsia"/>
          <w:color w:val="000000"/>
          <w:kern w:val="0"/>
          <w:sz w:val="32"/>
          <w:szCs w:val="32"/>
        </w:rPr>
        <w:t>10</w:t>
      </w:r>
      <w:r w:rsidRPr="00F85403">
        <w:rPr>
          <w:rFonts w:ascii="仿宋_GB2312" w:eastAsia="仿宋_GB2312" w:hAnsi="仿宋_GB2312" w:cs="仿宋_GB2312" w:hint="eastAsia"/>
          <w:color w:val="000000"/>
          <w:kern w:val="0"/>
          <w:sz w:val="32"/>
          <w:szCs w:val="32"/>
        </w:rPr>
        <w:t>00</w:t>
      </w:r>
      <w:r w:rsidRPr="00F85403">
        <w:rPr>
          <w:rFonts w:ascii="仿宋_GB2312" w:eastAsia="仿宋_GB2312" w:hAnsi="仿宋_GB2312" w:cs="仿宋_GB2312"/>
          <w:color w:val="000000"/>
          <w:kern w:val="0"/>
          <w:sz w:val="32"/>
          <w:szCs w:val="32"/>
        </w:rPr>
        <w:t>万元，在湖南省境内的实验室</w:t>
      </w:r>
      <w:r w:rsidRPr="00F85403">
        <w:rPr>
          <w:rFonts w:ascii="仿宋_GB2312" w:eastAsia="仿宋_GB2312" w:hAnsi="仿宋_GB2312" w:cs="仿宋_GB2312" w:hint="eastAsia"/>
          <w:color w:val="000000"/>
          <w:kern w:val="0"/>
          <w:sz w:val="32"/>
          <w:szCs w:val="32"/>
        </w:rPr>
        <w:t>建筑</w:t>
      </w:r>
      <w:r w:rsidRPr="00F85403">
        <w:rPr>
          <w:rFonts w:ascii="仿宋_GB2312" w:eastAsia="仿宋_GB2312" w:hAnsi="仿宋_GB2312" w:cs="仿宋_GB2312"/>
          <w:color w:val="000000"/>
          <w:kern w:val="0"/>
          <w:sz w:val="32"/>
          <w:szCs w:val="32"/>
        </w:rPr>
        <w:t>面积不得低于1000平方米。</w:t>
      </w:r>
    </w:p>
    <w:p w:rsidR="000B167A" w:rsidRPr="00F85403" w:rsidRDefault="002835A9" w:rsidP="00F85403">
      <w:pPr>
        <w:ind w:firstLineChars="200" w:firstLine="640"/>
        <w:rPr>
          <w:rFonts w:ascii="仿宋_GB2312" w:eastAsia="仿宋_GB2312" w:hAnsi="仿宋_GB2312" w:cs="仿宋_GB2312"/>
          <w:color w:val="000000"/>
          <w:kern w:val="0"/>
          <w:sz w:val="32"/>
          <w:szCs w:val="32"/>
        </w:rPr>
      </w:pPr>
      <w:r w:rsidRPr="00F85403">
        <w:rPr>
          <w:rFonts w:ascii="仿宋_GB2312" w:eastAsia="仿宋_GB2312" w:hAnsi="仿宋_GB2312" w:cs="仿宋_GB2312"/>
          <w:color w:val="000000"/>
          <w:kern w:val="0"/>
          <w:sz w:val="32"/>
          <w:szCs w:val="32"/>
        </w:rPr>
        <w:lastRenderedPageBreak/>
        <w:t>（三）通过计量认证的生态环境监测</w:t>
      </w:r>
      <w:r w:rsidRPr="00F85403">
        <w:rPr>
          <w:rFonts w:ascii="仿宋_GB2312" w:eastAsia="仿宋_GB2312" w:hAnsi="仿宋_GB2312" w:cs="仿宋_GB2312" w:hint="eastAsia"/>
          <w:color w:val="000000"/>
          <w:kern w:val="0"/>
          <w:sz w:val="32"/>
          <w:szCs w:val="32"/>
        </w:rPr>
        <w:t>资质</w:t>
      </w:r>
      <w:r w:rsidRPr="00F85403">
        <w:rPr>
          <w:rFonts w:ascii="仿宋_GB2312" w:eastAsia="仿宋_GB2312" w:hAnsi="仿宋_GB2312" w:cs="仿宋_GB2312"/>
          <w:color w:val="000000"/>
          <w:kern w:val="0"/>
          <w:sz w:val="32"/>
          <w:szCs w:val="32"/>
        </w:rPr>
        <w:t>能力不得少于400项</w:t>
      </w:r>
      <w:r w:rsidRPr="00F85403">
        <w:rPr>
          <w:rFonts w:ascii="仿宋_GB2312" w:eastAsia="仿宋_GB2312" w:hAnsi="仿宋_GB2312" w:cs="仿宋_GB2312" w:hint="eastAsia"/>
          <w:color w:val="000000"/>
          <w:kern w:val="0"/>
          <w:sz w:val="32"/>
          <w:szCs w:val="32"/>
        </w:rPr>
        <w:t>（参数）</w:t>
      </w:r>
      <w:r w:rsidRPr="00F85403">
        <w:rPr>
          <w:rFonts w:ascii="仿宋_GB2312" w:eastAsia="仿宋_GB2312" w:hAnsi="仿宋_GB2312" w:cs="仿宋_GB2312"/>
          <w:color w:val="000000"/>
          <w:kern w:val="0"/>
          <w:sz w:val="32"/>
          <w:szCs w:val="32"/>
        </w:rPr>
        <w:t>，并覆盖水和废水、环境空气和废气、油气回收、噪声、土壤、固废</w:t>
      </w:r>
      <w:bookmarkStart w:id="0" w:name="_GoBack"/>
      <w:bookmarkEnd w:id="0"/>
      <w:r w:rsidRPr="00F85403">
        <w:rPr>
          <w:rFonts w:ascii="仿宋_GB2312" w:eastAsia="仿宋_GB2312" w:hAnsi="仿宋_GB2312" w:cs="仿宋_GB2312"/>
          <w:color w:val="000000"/>
          <w:kern w:val="0"/>
          <w:sz w:val="32"/>
          <w:szCs w:val="32"/>
        </w:rPr>
        <w:t>和危废等类别。</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第十一条</w:t>
      </w:r>
      <w:r w:rsidRPr="000B167A">
        <w:rPr>
          <w:rFonts w:ascii="仿宋_GB2312" w:eastAsia="仿宋_GB2312" w:hAnsi="仿宋_GB2312" w:cs="仿宋_GB2312" w:hint="eastAsia"/>
          <w:color w:val="000000"/>
          <w:kern w:val="0"/>
          <w:sz w:val="32"/>
          <w:szCs w:val="32"/>
        </w:rPr>
        <w:t xml:space="preserve">  协会接到申请单位的申报材料后，在20个工作日内完成对申请内容的审核。</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（一）核实申请材料的完整性；</w:t>
      </w:r>
    </w:p>
    <w:p w:rsidR="000B167A" w:rsidRPr="000B167A" w:rsidRDefault="00D110AD"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（二）</w:t>
      </w:r>
      <w:r w:rsidR="000B167A" w:rsidRPr="000B167A">
        <w:rPr>
          <w:rFonts w:ascii="仿宋_GB2312" w:eastAsia="仿宋_GB2312" w:hAnsi="仿宋_GB2312" w:cs="仿宋_GB2312" w:hint="eastAsia"/>
          <w:color w:val="000000"/>
          <w:kern w:val="0"/>
          <w:sz w:val="32"/>
          <w:szCs w:val="32"/>
        </w:rPr>
        <w:t>核查实验室场所和监测分析仪器设备配备情况、核实实有技术人员资质符合情况和技术人员实验室操作能力、审查内部质量管理体系文件执行情况；</w:t>
      </w:r>
    </w:p>
    <w:p w:rsid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（三）核实其他相关证明及整改材料等；</w:t>
      </w:r>
    </w:p>
    <w:p w:rsidR="00BA76E7" w:rsidRPr="000B167A" w:rsidRDefault="00BA76E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（四）专家评审</w:t>
      </w:r>
      <w:r w:rsidR="00257FEE">
        <w:rPr>
          <w:rFonts w:ascii="仿宋_GB2312" w:eastAsia="仿宋_GB2312" w:hAnsi="仿宋_GB2312" w:cs="仿宋_GB2312" w:hint="eastAsia"/>
          <w:color w:val="000000"/>
          <w:kern w:val="0"/>
          <w:sz w:val="32"/>
          <w:szCs w:val="32"/>
        </w:rPr>
        <w:t>。根据各申报单位申请的级别，专家组按评分细则分别打分并排序，形成最终评价结果</w:t>
      </w:r>
      <w:r>
        <w:rPr>
          <w:rFonts w:ascii="仿宋_GB2312" w:eastAsia="仿宋_GB2312" w:hAnsi="仿宋_GB2312" w:cs="仿宋_GB2312" w:hint="eastAsia"/>
          <w:color w:val="000000"/>
          <w:kern w:val="0"/>
          <w:sz w:val="32"/>
          <w:szCs w:val="32"/>
        </w:rPr>
        <w:t>；</w:t>
      </w:r>
    </w:p>
    <w:p w:rsidR="000B167A" w:rsidRPr="000B167A" w:rsidRDefault="00BA76E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（五</w:t>
      </w:r>
      <w:r w:rsidR="000B167A" w:rsidRPr="000B167A">
        <w:rPr>
          <w:rFonts w:ascii="仿宋_GB2312" w:eastAsia="仿宋_GB2312" w:hAnsi="仿宋_GB2312" w:cs="仿宋_GB2312" w:hint="eastAsia"/>
          <w:color w:val="000000"/>
          <w:kern w:val="0"/>
          <w:sz w:val="32"/>
          <w:szCs w:val="32"/>
        </w:rPr>
        <w:t>）服务能力评价结果在湖南省环境服务业公共信息平台网站（www.cnesip.com）公示5个工作日；</w:t>
      </w:r>
    </w:p>
    <w:p w:rsidR="000B167A" w:rsidRPr="000B167A" w:rsidRDefault="00BA76E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（六</w:t>
      </w:r>
      <w:r w:rsidR="000B167A" w:rsidRPr="000B167A">
        <w:rPr>
          <w:rFonts w:ascii="仿宋_GB2312" w:eastAsia="仿宋_GB2312" w:hAnsi="仿宋_GB2312" w:cs="仿宋_GB2312" w:hint="eastAsia"/>
          <w:color w:val="000000"/>
          <w:kern w:val="0"/>
          <w:sz w:val="32"/>
          <w:szCs w:val="32"/>
        </w:rPr>
        <w:t>）通过审核且公示无异议的，核发《湖南省</w:t>
      </w:r>
      <w:r w:rsidR="00B03D0A">
        <w:rPr>
          <w:rFonts w:ascii="仿宋_GB2312" w:eastAsia="仿宋_GB2312" w:hAnsi="仿宋_GB2312" w:cs="仿宋_GB2312" w:hint="eastAsia"/>
          <w:color w:val="000000"/>
          <w:kern w:val="0"/>
          <w:sz w:val="32"/>
          <w:szCs w:val="32"/>
        </w:rPr>
        <w:t>生态环境</w:t>
      </w:r>
      <w:r w:rsidR="000B167A" w:rsidRPr="000B167A">
        <w:rPr>
          <w:rFonts w:ascii="仿宋_GB2312" w:eastAsia="仿宋_GB2312" w:hAnsi="仿宋_GB2312" w:cs="仿宋_GB2312" w:hint="eastAsia"/>
          <w:color w:val="000000"/>
          <w:kern w:val="0"/>
          <w:sz w:val="32"/>
          <w:szCs w:val="32"/>
        </w:rPr>
        <w:t>监测机构服务能力评价证书》</w:t>
      </w:r>
      <w:r w:rsidR="00AE5E52">
        <w:rPr>
          <w:rFonts w:ascii="仿宋_GB2312" w:eastAsia="仿宋_GB2312" w:hAnsi="仿宋_GB2312" w:cs="仿宋_GB2312" w:hint="eastAsia"/>
          <w:color w:val="000000"/>
          <w:kern w:val="0"/>
          <w:sz w:val="32"/>
          <w:szCs w:val="32"/>
        </w:rPr>
        <w:t>及牌匾</w:t>
      </w:r>
      <w:r w:rsidR="000B167A" w:rsidRPr="000B167A">
        <w:rPr>
          <w:rFonts w:ascii="仿宋_GB2312" w:eastAsia="仿宋_GB2312" w:hAnsi="仿宋_GB2312" w:cs="仿宋_GB2312" w:hint="eastAsia"/>
          <w:color w:val="000000"/>
          <w:kern w:val="0"/>
          <w:sz w:val="32"/>
          <w:szCs w:val="32"/>
        </w:rPr>
        <w:t>，并在湖南省环境服务业公共信息平台网站公布其服务能力评价的基本情况、等级和有效期。</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第十二条</w:t>
      </w:r>
      <w:r w:rsidRPr="000B167A">
        <w:rPr>
          <w:rFonts w:ascii="仿宋_GB2312" w:eastAsia="仿宋_GB2312" w:hAnsi="仿宋_GB2312" w:cs="仿宋_GB2312" w:hint="eastAsia"/>
          <w:color w:val="000000"/>
          <w:kern w:val="0"/>
          <w:sz w:val="32"/>
          <w:szCs w:val="32"/>
        </w:rPr>
        <w:t xml:space="preserve">  通过服务能力评价的有效期为三年，每年须进行年检，年检要求另行通知。在有效期内，</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监测机构的组织机构、重要监测仪器设备、业务范围、计量认证资质评审结果等发生变化时，应及时向协会报告，并办理变更登记。协会定期在网站上公布变更登记等相关信息。</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lastRenderedPageBreak/>
        <w:t>第十三条</w:t>
      </w:r>
      <w:r w:rsidRPr="000B167A">
        <w:rPr>
          <w:rFonts w:ascii="仿宋_GB2312" w:eastAsia="仿宋_GB2312" w:hAnsi="仿宋_GB2312" w:cs="仿宋_GB2312" w:hint="eastAsia"/>
          <w:color w:val="000000"/>
          <w:kern w:val="0"/>
          <w:sz w:val="32"/>
          <w:szCs w:val="32"/>
        </w:rPr>
        <w:t xml:space="preserve">  已经取得服务能力评价证书的</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监测机构申请提高评价等级的，按照本规定第十一条的程序进行评审。</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第十四条</w:t>
      </w:r>
      <w:r w:rsidRPr="000B167A">
        <w:rPr>
          <w:rFonts w:ascii="仿宋_GB2312" w:eastAsia="仿宋_GB2312" w:hAnsi="仿宋_GB2312" w:cs="仿宋_GB2312" w:hint="eastAsia"/>
          <w:color w:val="000000"/>
          <w:kern w:val="0"/>
          <w:sz w:val="32"/>
          <w:szCs w:val="32"/>
        </w:rPr>
        <w:t>  通过服务能力评价的</w:t>
      </w:r>
      <w:r w:rsidR="006916A5">
        <w:rPr>
          <w:rFonts w:ascii="仿宋_GB2312" w:eastAsia="仿宋_GB2312" w:hAnsi="仿宋_GB2312" w:cs="仿宋_GB2312" w:hint="eastAsia"/>
          <w:color w:val="000000"/>
          <w:kern w:val="0"/>
          <w:sz w:val="32"/>
          <w:szCs w:val="32"/>
        </w:rPr>
        <w:t>生态</w:t>
      </w:r>
      <w:r w:rsidRPr="000B167A">
        <w:rPr>
          <w:rFonts w:ascii="仿宋_GB2312" w:eastAsia="仿宋_GB2312" w:hAnsi="仿宋_GB2312" w:cs="仿宋_GB2312" w:hint="eastAsia"/>
          <w:color w:val="000000"/>
          <w:kern w:val="0"/>
          <w:sz w:val="32"/>
          <w:szCs w:val="32"/>
        </w:rPr>
        <w:t>环境监测机构应在其服务能力评价有效期届满前三个月，向协会申请复查审核，程序与初次申请程序相同。</w:t>
      </w:r>
    </w:p>
    <w:p w:rsidR="000B167A" w:rsidRPr="000B167A" w:rsidRDefault="000B167A" w:rsidP="00E21E11">
      <w:pPr>
        <w:widowControl/>
        <w:spacing w:beforeLines="50" w:afterLines="50" w:line="560" w:lineRule="exact"/>
        <w:jc w:val="center"/>
        <w:textAlignment w:val="baseline"/>
        <w:rPr>
          <w:rFonts w:ascii="仿宋_GB2312" w:eastAsia="仿宋_GB2312" w:hAnsi="仿宋_GB2312" w:cs="仿宋_GB2312"/>
          <w:b/>
          <w:bCs/>
          <w:color w:val="000000"/>
          <w:kern w:val="0"/>
          <w:sz w:val="32"/>
          <w:szCs w:val="32"/>
        </w:rPr>
      </w:pPr>
      <w:r w:rsidRPr="000B167A">
        <w:rPr>
          <w:rFonts w:ascii="仿宋_GB2312" w:eastAsia="仿宋_GB2312" w:hAnsi="仿宋_GB2312" w:cs="仿宋_GB2312" w:hint="eastAsia"/>
          <w:b/>
          <w:bCs/>
          <w:color w:val="000000"/>
          <w:kern w:val="0"/>
          <w:sz w:val="32"/>
          <w:szCs w:val="32"/>
        </w:rPr>
        <w:t>第三章  监督管理</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第十五条</w:t>
      </w:r>
      <w:r w:rsidRPr="000B167A">
        <w:rPr>
          <w:rFonts w:ascii="仿宋_GB2312" w:eastAsia="仿宋_GB2312" w:hAnsi="仿宋_GB2312" w:cs="仿宋_GB2312" w:hint="eastAsia"/>
          <w:color w:val="000000"/>
          <w:kern w:val="0"/>
          <w:sz w:val="32"/>
          <w:szCs w:val="32"/>
        </w:rPr>
        <w:t xml:space="preserve">  </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监测机构可在服务能力评价范围内，以合同方式接受委托开展</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业务。</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第十六条</w:t>
      </w:r>
      <w:r w:rsidRPr="000B167A">
        <w:rPr>
          <w:rFonts w:ascii="仿宋_GB2312" w:eastAsia="仿宋_GB2312" w:hAnsi="仿宋_GB2312" w:cs="仿宋_GB2312" w:hint="eastAsia"/>
          <w:color w:val="000000"/>
          <w:kern w:val="0"/>
          <w:sz w:val="32"/>
          <w:szCs w:val="32"/>
        </w:rPr>
        <w:t xml:space="preserve">  </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应当按照环境保护相关技术规范或标准实施样品的采集、运输、制备、贮存、处置以及样品分析和数据处理等监测活动，保证监测数据和信息的代表性、可比性、真实性和准确性。具备留样条件的样品必须按照要求留样保存。</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第十七条</w:t>
      </w:r>
      <w:r w:rsidRPr="000B167A">
        <w:rPr>
          <w:rFonts w:ascii="仿宋_GB2312" w:eastAsia="仿宋_GB2312" w:hAnsi="仿宋_GB2312" w:cs="仿宋_GB2312" w:hint="eastAsia"/>
          <w:color w:val="000000"/>
          <w:kern w:val="0"/>
          <w:sz w:val="32"/>
          <w:szCs w:val="32"/>
        </w:rPr>
        <w:t xml:space="preserve">  </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监测机构应当严格遵守法律法规，按照委托方要求开展监测活动，保守委托方秘密，不得向社会擅自发布。属于保密范围的</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数据、资料、成果，应当按照国家有关保密的规定进行管理。</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第十八条</w:t>
      </w:r>
      <w:r w:rsidRPr="000B167A">
        <w:rPr>
          <w:rFonts w:ascii="仿宋_GB2312" w:eastAsia="仿宋_GB2312" w:hAnsi="仿宋_GB2312" w:cs="仿宋_GB2312" w:hint="eastAsia"/>
          <w:color w:val="000000"/>
          <w:kern w:val="0"/>
          <w:sz w:val="32"/>
          <w:szCs w:val="32"/>
        </w:rPr>
        <w:t xml:space="preserve">  </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监测机构接受委托后，应当独立承担工作，不得转包监测业务。因监测工作需要个别指标不具备能力确需分包的，需要按照</w:t>
      </w:r>
      <w:r w:rsidR="00AE0FFE">
        <w:rPr>
          <w:rFonts w:ascii="仿宋_GB2312" w:eastAsia="仿宋_GB2312" w:hAnsi="仿宋_GB2312" w:cs="仿宋_GB2312" w:hint="eastAsia"/>
          <w:color w:val="000000"/>
          <w:kern w:val="0"/>
          <w:sz w:val="32"/>
          <w:szCs w:val="32"/>
        </w:rPr>
        <w:t>相关</w:t>
      </w:r>
      <w:r w:rsidRPr="000B167A">
        <w:rPr>
          <w:rFonts w:ascii="仿宋_GB2312" w:eastAsia="仿宋_GB2312" w:hAnsi="仿宋_GB2312" w:cs="仿宋_GB2312" w:hint="eastAsia"/>
          <w:color w:val="000000"/>
          <w:kern w:val="0"/>
          <w:sz w:val="32"/>
          <w:szCs w:val="32"/>
        </w:rPr>
        <w:t>要求，在征得委托方同意后可分包给具备相应资质的</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机构。</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lastRenderedPageBreak/>
        <w:t>第十九条</w:t>
      </w:r>
      <w:r w:rsidRPr="000B167A">
        <w:rPr>
          <w:rFonts w:ascii="仿宋_GB2312" w:eastAsia="仿宋_GB2312" w:hAnsi="仿宋_GB2312" w:cs="仿宋_GB2312" w:hint="eastAsia"/>
          <w:color w:val="000000"/>
          <w:kern w:val="0"/>
          <w:sz w:val="32"/>
          <w:szCs w:val="32"/>
        </w:rPr>
        <w:t xml:space="preserve">  </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监测机构应在核发的服务能力评价证书范围和有效期内承担</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业务，出具监测报告，不得超范围开展监测工作并提供监测数据或报告。</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第二十条</w:t>
      </w:r>
      <w:r w:rsidRPr="000B167A">
        <w:rPr>
          <w:rFonts w:ascii="仿宋_GB2312" w:eastAsia="仿宋_GB2312" w:hAnsi="仿宋_GB2312" w:cs="仿宋_GB2312" w:hint="eastAsia"/>
          <w:color w:val="000000"/>
          <w:kern w:val="0"/>
          <w:sz w:val="32"/>
          <w:szCs w:val="32"/>
        </w:rPr>
        <w:t>  协会对</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监测机构承接的委托监测活动进行质量监督管理，定期组织开展</w:t>
      </w:r>
      <w:r w:rsidR="00222D5A" w:rsidRPr="00AE5E52">
        <w:rPr>
          <w:rFonts w:ascii="仿宋_GB2312" w:eastAsia="仿宋_GB2312" w:hAnsi="仿宋_GB2312" w:cs="仿宋_GB2312" w:hint="eastAsia"/>
          <w:kern w:val="0"/>
          <w:sz w:val="32"/>
          <w:szCs w:val="32"/>
        </w:rPr>
        <w:t>标准样品与盲样考核等相关</w:t>
      </w:r>
      <w:r w:rsidRPr="00AE5E52">
        <w:rPr>
          <w:rFonts w:ascii="仿宋_GB2312" w:eastAsia="仿宋_GB2312" w:hAnsi="仿宋_GB2312" w:cs="仿宋_GB2312" w:hint="eastAsia"/>
          <w:kern w:val="0"/>
          <w:sz w:val="32"/>
          <w:szCs w:val="32"/>
        </w:rPr>
        <w:t>质量监督检查</w:t>
      </w:r>
      <w:r w:rsidR="00222D5A" w:rsidRPr="00AE5E52">
        <w:rPr>
          <w:rFonts w:ascii="仿宋_GB2312" w:eastAsia="仿宋_GB2312" w:hAnsi="仿宋_GB2312" w:cs="仿宋_GB2312" w:hint="eastAsia"/>
          <w:kern w:val="0"/>
          <w:sz w:val="32"/>
          <w:szCs w:val="32"/>
        </w:rPr>
        <w:t>与考核</w:t>
      </w:r>
      <w:r w:rsidRPr="00AE5E52">
        <w:rPr>
          <w:rFonts w:ascii="仿宋_GB2312" w:eastAsia="仿宋_GB2312" w:hAnsi="仿宋_GB2312" w:cs="仿宋_GB2312" w:hint="eastAsia"/>
          <w:kern w:val="0"/>
          <w:sz w:val="32"/>
          <w:szCs w:val="32"/>
        </w:rPr>
        <w:t>；同</w:t>
      </w:r>
      <w:r w:rsidRPr="000B167A">
        <w:rPr>
          <w:rFonts w:ascii="仿宋_GB2312" w:eastAsia="仿宋_GB2312" w:hAnsi="仿宋_GB2312" w:cs="仿宋_GB2312" w:hint="eastAsia"/>
          <w:color w:val="000000"/>
          <w:kern w:val="0"/>
          <w:sz w:val="32"/>
          <w:szCs w:val="32"/>
        </w:rPr>
        <w:t>时对</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监测机构进行年度评估，评估</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机构</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业务水平和服务质量，评估结果进行通报，年度评估的内容、组织方式和程序将另行规定。</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第二十一条</w:t>
      </w:r>
      <w:r w:rsidRPr="000B167A">
        <w:rPr>
          <w:rFonts w:ascii="仿宋_GB2312" w:eastAsia="仿宋_GB2312" w:hAnsi="仿宋_GB2312" w:cs="仿宋_GB2312" w:hint="eastAsia"/>
          <w:color w:val="000000"/>
          <w:kern w:val="0"/>
          <w:sz w:val="32"/>
          <w:szCs w:val="32"/>
        </w:rPr>
        <w:t xml:space="preserve">  对</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监测机构连续两年年度评估为优秀的，实行第三年免评的奖励。对</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监测机构的</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活动有下列情形之一的，协会将吊销其服务能力评价证书，在官网予以公布，同时将相关问题移交至生态环境保护主管部门</w:t>
      </w:r>
      <w:r w:rsidR="00AE0FFE">
        <w:rPr>
          <w:rFonts w:ascii="仿宋_GB2312" w:eastAsia="仿宋_GB2312" w:hAnsi="仿宋_GB2312" w:cs="仿宋_GB2312" w:hint="eastAsia"/>
          <w:color w:val="000000"/>
          <w:kern w:val="0"/>
          <w:sz w:val="32"/>
          <w:szCs w:val="32"/>
        </w:rPr>
        <w:t>及市场监督管理部门</w:t>
      </w:r>
      <w:r w:rsidRPr="000B167A">
        <w:rPr>
          <w:rFonts w:ascii="仿宋_GB2312" w:eastAsia="仿宋_GB2312" w:hAnsi="仿宋_GB2312" w:cs="仿宋_GB2312" w:hint="eastAsia"/>
          <w:color w:val="000000"/>
          <w:kern w:val="0"/>
          <w:sz w:val="32"/>
          <w:szCs w:val="32"/>
        </w:rPr>
        <w:t>。被取消或终止的</w:t>
      </w:r>
      <w:r w:rsidR="00B03D0A">
        <w:rPr>
          <w:rFonts w:ascii="仿宋_GB2312" w:eastAsia="仿宋_GB2312" w:hAnsi="仿宋_GB2312" w:cs="仿宋_GB2312" w:hint="eastAsia"/>
          <w:color w:val="000000"/>
          <w:kern w:val="0"/>
          <w:sz w:val="32"/>
          <w:szCs w:val="32"/>
        </w:rPr>
        <w:t>生态环境</w:t>
      </w:r>
      <w:r w:rsidRPr="000B167A">
        <w:rPr>
          <w:rFonts w:ascii="仿宋_GB2312" w:eastAsia="仿宋_GB2312" w:hAnsi="仿宋_GB2312" w:cs="仿宋_GB2312" w:hint="eastAsia"/>
          <w:color w:val="000000"/>
          <w:kern w:val="0"/>
          <w:sz w:val="32"/>
          <w:szCs w:val="32"/>
        </w:rPr>
        <w:t>监测机构，3年内不得重新进行服务能力评价。</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（一）超范围开展</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业务的；</w:t>
      </w:r>
    </w:p>
    <w:p w:rsidR="000B167A" w:rsidRPr="000B167A" w:rsidRDefault="000B167A"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color w:val="000000"/>
          <w:kern w:val="0"/>
          <w:sz w:val="32"/>
          <w:szCs w:val="32"/>
        </w:rPr>
        <w:t>（二）超有效期开展</w:t>
      </w:r>
      <w:r w:rsidR="006916A5">
        <w:rPr>
          <w:rFonts w:ascii="仿宋_GB2312" w:eastAsia="仿宋_GB2312" w:hAnsi="仿宋_GB2312" w:cs="仿宋_GB2312" w:hint="eastAsia"/>
          <w:color w:val="000000"/>
          <w:kern w:val="0"/>
          <w:sz w:val="32"/>
          <w:szCs w:val="32"/>
        </w:rPr>
        <w:t>生态环境监测</w:t>
      </w:r>
      <w:r w:rsidRPr="000B167A">
        <w:rPr>
          <w:rFonts w:ascii="仿宋_GB2312" w:eastAsia="仿宋_GB2312" w:hAnsi="仿宋_GB2312" w:cs="仿宋_GB2312" w:hint="eastAsia"/>
          <w:color w:val="000000"/>
          <w:kern w:val="0"/>
          <w:sz w:val="32"/>
          <w:szCs w:val="32"/>
        </w:rPr>
        <w:t>业务的；</w:t>
      </w:r>
    </w:p>
    <w:p w:rsidR="000B167A" w:rsidRPr="000B167A" w:rsidRDefault="00D9673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（三</w:t>
      </w:r>
      <w:r w:rsidR="000B167A" w:rsidRPr="000B167A">
        <w:rPr>
          <w:rFonts w:ascii="仿宋_GB2312" w:eastAsia="仿宋_GB2312" w:hAnsi="仿宋_GB2312" w:cs="仿宋_GB2312" w:hint="eastAsia"/>
          <w:color w:val="000000"/>
          <w:kern w:val="0"/>
          <w:sz w:val="32"/>
          <w:szCs w:val="32"/>
        </w:rPr>
        <w:t>）监测过程中编造数据、与委托方串通故意影响监测结果的客观性，或者有其他弄虚作假行为的；</w:t>
      </w:r>
    </w:p>
    <w:p w:rsidR="000B167A" w:rsidRPr="000B167A" w:rsidRDefault="00D9673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（四</w:t>
      </w:r>
      <w:r w:rsidR="000B167A" w:rsidRPr="000B167A">
        <w:rPr>
          <w:rFonts w:ascii="仿宋_GB2312" w:eastAsia="仿宋_GB2312" w:hAnsi="仿宋_GB2312" w:cs="仿宋_GB2312" w:hint="eastAsia"/>
          <w:color w:val="000000"/>
          <w:kern w:val="0"/>
          <w:sz w:val="32"/>
          <w:szCs w:val="32"/>
        </w:rPr>
        <w:t>）监测活动违反国家</w:t>
      </w:r>
      <w:r w:rsidR="006916A5">
        <w:rPr>
          <w:rFonts w:ascii="仿宋_GB2312" w:eastAsia="仿宋_GB2312" w:hAnsi="仿宋_GB2312" w:cs="仿宋_GB2312" w:hint="eastAsia"/>
          <w:color w:val="000000"/>
          <w:kern w:val="0"/>
          <w:sz w:val="32"/>
          <w:szCs w:val="32"/>
        </w:rPr>
        <w:t>生态环境监测</w:t>
      </w:r>
      <w:r w:rsidR="000B167A" w:rsidRPr="000B167A">
        <w:rPr>
          <w:rFonts w:ascii="仿宋_GB2312" w:eastAsia="仿宋_GB2312" w:hAnsi="仿宋_GB2312" w:cs="仿宋_GB2312" w:hint="eastAsia"/>
          <w:color w:val="000000"/>
          <w:kern w:val="0"/>
          <w:sz w:val="32"/>
          <w:szCs w:val="32"/>
        </w:rPr>
        <w:t>管理规定或技术规范的，经过通报后再次发现并造成不良社会影响的；</w:t>
      </w:r>
    </w:p>
    <w:p w:rsidR="000B167A" w:rsidRPr="000B167A" w:rsidRDefault="00D9673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（五</w:t>
      </w:r>
      <w:r w:rsidR="000B167A" w:rsidRPr="000B167A">
        <w:rPr>
          <w:rFonts w:ascii="仿宋_GB2312" w:eastAsia="仿宋_GB2312" w:hAnsi="仿宋_GB2312" w:cs="仿宋_GB2312" w:hint="eastAsia"/>
          <w:color w:val="000000"/>
          <w:kern w:val="0"/>
          <w:sz w:val="32"/>
          <w:szCs w:val="32"/>
        </w:rPr>
        <w:t>）未经委托方同意擅自对外发布数据的；</w:t>
      </w:r>
    </w:p>
    <w:p w:rsidR="000B167A" w:rsidRPr="000B167A" w:rsidRDefault="00D9673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（六</w:t>
      </w:r>
      <w:r w:rsidR="000B167A" w:rsidRPr="000B167A">
        <w:rPr>
          <w:rFonts w:ascii="仿宋_GB2312" w:eastAsia="仿宋_GB2312" w:hAnsi="仿宋_GB2312" w:cs="仿宋_GB2312" w:hint="eastAsia"/>
          <w:color w:val="000000"/>
          <w:kern w:val="0"/>
          <w:sz w:val="32"/>
          <w:szCs w:val="32"/>
        </w:rPr>
        <w:t>）连续两年年度考核不合格的；</w:t>
      </w:r>
    </w:p>
    <w:p w:rsidR="000B167A" w:rsidRPr="000B167A" w:rsidRDefault="00D96737" w:rsidP="000B167A">
      <w:pPr>
        <w:widowControl/>
        <w:spacing w:line="56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（七</w:t>
      </w:r>
      <w:r w:rsidR="000B167A" w:rsidRPr="000B167A">
        <w:rPr>
          <w:rFonts w:ascii="仿宋_GB2312" w:eastAsia="仿宋_GB2312" w:hAnsi="仿宋_GB2312" w:cs="仿宋_GB2312" w:hint="eastAsia"/>
          <w:color w:val="000000"/>
          <w:kern w:val="0"/>
          <w:sz w:val="32"/>
          <w:szCs w:val="32"/>
        </w:rPr>
        <w:t>）其他影响监测活动客观性、公正性的行为。</w:t>
      </w:r>
    </w:p>
    <w:p w:rsidR="000B167A" w:rsidRPr="000B167A" w:rsidRDefault="000B167A" w:rsidP="00E21E11">
      <w:pPr>
        <w:widowControl/>
        <w:spacing w:beforeLines="50" w:afterLines="50" w:line="560" w:lineRule="exact"/>
        <w:jc w:val="center"/>
        <w:textAlignment w:val="baseline"/>
        <w:rPr>
          <w:rFonts w:ascii="仿宋_GB2312" w:eastAsia="仿宋_GB2312" w:hAnsi="仿宋_GB2312" w:cs="仿宋_GB2312"/>
          <w:b/>
          <w:bCs/>
          <w:color w:val="000000"/>
          <w:kern w:val="0"/>
          <w:sz w:val="32"/>
          <w:szCs w:val="32"/>
        </w:rPr>
      </w:pPr>
      <w:r w:rsidRPr="000B167A">
        <w:rPr>
          <w:rFonts w:ascii="仿宋_GB2312" w:eastAsia="仿宋_GB2312" w:hAnsi="仿宋_GB2312" w:cs="仿宋_GB2312" w:hint="eastAsia"/>
          <w:b/>
          <w:bCs/>
          <w:color w:val="000000"/>
          <w:kern w:val="0"/>
          <w:sz w:val="32"/>
          <w:szCs w:val="32"/>
        </w:rPr>
        <w:lastRenderedPageBreak/>
        <w:t>第四章  附  则</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第二十二条</w:t>
      </w:r>
      <w:r w:rsidRPr="000B167A">
        <w:rPr>
          <w:rFonts w:ascii="仿宋_GB2312" w:eastAsia="仿宋_GB2312" w:hAnsi="仿宋_GB2312" w:cs="仿宋_GB2312" w:hint="eastAsia"/>
          <w:color w:val="000000"/>
          <w:kern w:val="0"/>
          <w:sz w:val="32"/>
          <w:szCs w:val="32"/>
        </w:rPr>
        <w:t xml:space="preserve"> 服务能力评价申请表、评审报告、服务能力评价证书</w:t>
      </w:r>
      <w:r w:rsidR="00D96737">
        <w:rPr>
          <w:rFonts w:ascii="仿宋_GB2312" w:eastAsia="仿宋_GB2312" w:hAnsi="仿宋_GB2312" w:cs="仿宋_GB2312" w:hint="eastAsia"/>
          <w:color w:val="000000"/>
          <w:kern w:val="0"/>
          <w:sz w:val="32"/>
          <w:szCs w:val="32"/>
        </w:rPr>
        <w:t>及牌匾等由协会统一制作</w:t>
      </w:r>
      <w:r w:rsidRPr="000B167A">
        <w:rPr>
          <w:rFonts w:ascii="仿宋_GB2312" w:eastAsia="仿宋_GB2312" w:hAnsi="仿宋_GB2312" w:cs="仿宋_GB2312" w:hint="eastAsia"/>
          <w:color w:val="000000"/>
          <w:kern w:val="0"/>
          <w:sz w:val="32"/>
          <w:szCs w:val="32"/>
        </w:rPr>
        <w:t>。</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第二十三条</w:t>
      </w:r>
      <w:r w:rsidRPr="000B167A">
        <w:rPr>
          <w:rFonts w:ascii="仿宋_GB2312" w:eastAsia="仿宋_GB2312" w:hAnsi="仿宋_GB2312" w:cs="仿宋_GB2312" w:hint="eastAsia"/>
          <w:color w:val="000000"/>
          <w:kern w:val="0"/>
          <w:sz w:val="32"/>
          <w:szCs w:val="32"/>
        </w:rPr>
        <w:t xml:space="preserve"> 本办法由</w:t>
      </w:r>
      <w:r w:rsidR="00D96737">
        <w:rPr>
          <w:rFonts w:ascii="仿宋_GB2312" w:eastAsia="仿宋_GB2312" w:hAnsi="仿宋_GB2312" w:cs="仿宋_GB2312" w:hint="eastAsia"/>
          <w:color w:val="000000"/>
          <w:kern w:val="0"/>
          <w:sz w:val="32"/>
          <w:szCs w:val="32"/>
        </w:rPr>
        <w:t>湖南省环境保护产业协会生态环境监测专业委员会</w:t>
      </w:r>
      <w:r w:rsidRPr="000B167A">
        <w:rPr>
          <w:rFonts w:ascii="仿宋_GB2312" w:eastAsia="仿宋_GB2312" w:hAnsi="仿宋_GB2312" w:cs="仿宋_GB2312" w:hint="eastAsia"/>
          <w:color w:val="000000"/>
          <w:kern w:val="0"/>
          <w:sz w:val="32"/>
          <w:szCs w:val="32"/>
        </w:rPr>
        <w:t>负责解释。</w:t>
      </w:r>
    </w:p>
    <w:p w:rsidR="000B167A" w:rsidRPr="000B167A" w:rsidRDefault="000B167A" w:rsidP="002835A9">
      <w:pPr>
        <w:widowControl/>
        <w:spacing w:line="560" w:lineRule="exact"/>
        <w:ind w:firstLineChars="200" w:firstLine="643"/>
        <w:textAlignment w:val="baseline"/>
        <w:rPr>
          <w:rFonts w:ascii="仿宋_GB2312" w:eastAsia="仿宋_GB2312" w:hAnsi="仿宋_GB2312" w:cs="仿宋_GB2312"/>
          <w:color w:val="000000"/>
          <w:kern w:val="0"/>
          <w:sz w:val="32"/>
          <w:szCs w:val="32"/>
        </w:rPr>
      </w:pPr>
      <w:r w:rsidRPr="000B167A">
        <w:rPr>
          <w:rFonts w:ascii="仿宋_GB2312" w:eastAsia="仿宋_GB2312" w:hAnsi="仿宋_GB2312" w:cs="仿宋_GB2312" w:hint="eastAsia"/>
          <w:b/>
          <w:bCs/>
          <w:kern w:val="0"/>
          <w:sz w:val="32"/>
          <w:szCs w:val="32"/>
        </w:rPr>
        <w:t>第二十四条</w:t>
      </w:r>
      <w:r w:rsidRPr="000B167A">
        <w:rPr>
          <w:rFonts w:ascii="仿宋_GB2312" w:eastAsia="仿宋_GB2312" w:hAnsi="仿宋_GB2312" w:cs="仿宋_GB2312" w:hint="eastAsia"/>
          <w:color w:val="000000"/>
          <w:kern w:val="0"/>
          <w:sz w:val="32"/>
          <w:szCs w:val="32"/>
        </w:rPr>
        <w:t xml:space="preserve"> 本办法自公布之日起</w:t>
      </w:r>
      <w:r w:rsidR="003424E6">
        <w:rPr>
          <w:rFonts w:ascii="仿宋_GB2312" w:eastAsia="仿宋_GB2312" w:hAnsi="仿宋_GB2312" w:cs="仿宋_GB2312" w:hint="eastAsia"/>
          <w:color w:val="000000"/>
          <w:kern w:val="0"/>
          <w:sz w:val="32"/>
          <w:szCs w:val="32"/>
        </w:rPr>
        <w:t>实施</w:t>
      </w:r>
      <w:r w:rsidRPr="000B167A">
        <w:rPr>
          <w:rFonts w:ascii="仿宋_GB2312" w:eastAsia="仿宋_GB2312" w:hAnsi="仿宋_GB2312" w:cs="仿宋_GB2312" w:hint="eastAsia"/>
          <w:color w:val="000000"/>
          <w:kern w:val="0"/>
          <w:sz w:val="32"/>
          <w:szCs w:val="32"/>
        </w:rPr>
        <w:t>。</w:t>
      </w:r>
    </w:p>
    <w:p w:rsidR="00C954CD" w:rsidRDefault="00C954CD" w:rsidP="000B167A"/>
    <w:sectPr w:rsidR="00C954CD" w:rsidSect="00A7040B">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239" w:rsidRDefault="00D11239" w:rsidP="000B167A">
      <w:r>
        <w:separator/>
      </w:r>
    </w:p>
  </w:endnote>
  <w:endnote w:type="continuationSeparator" w:id="1">
    <w:p w:rsidR="00D11239" w:rsidRDefault="00D11239" w:rsidP="000B167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default"/>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altName w:val="宋体"/>
    <w:panose1 w:val="00000000000000000000"/>
    <w:charset w:val="86"/>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67A" w:rsidRDefault="00AA225C">
    <w:pPr>
      <w:pStyle w:val="a4"/>
      <w:jc w:val="center"/>
    </w:pPr>
    <w:r>
      <w:fldChar w:fldCharType="begin"/>
    </w:r>
    <w:r w:rsidR="000B167A">
      <w:instrText>PAGE   \* MERGEFORMAT</w:instrText>
    </w:r>
    <w:r>
      <w:fldChar w:fldCharType="separate"/>
    </w:r>
    <w:r w:rsidR="003424E6" w:rsidRPr="003424E6">
      <w:rPr>
        <w:noProof/>
        <w:lang w:val="zh-CN"/>
      </w:rPr>
      <w:t>7</w:t>
    </w:r>
    <w:r>
      <w:fldChar w:fldCharType="end"/>
    </w:r>
  </w:p>
  <w:p w:rsidR="000B167A" w:rsidRDefault="000B167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239" w:rsidRDefault="00D11239" w:rsidP="000B167A">
      <w:r>
        <w:separator/>
      </w:r>
    </w:p>
  </w:footnote>
  <w:footnote w:type="continuationSeparator" w:id="1">
    <w:p w:rsidR="00D11239" w:rsidRDefault="00D11239" w:rsidP="000B16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B167A"/>
    <w:rsid w:val="000B167A"/>
    <w:rsid w:val="00222D5A"/>
    <w:rsid w:val="00257FEE"/>
    <w:rsid w:val="002835A9"/>
    <w:rsid w:val="003424E6"/>
    <w:rsid w:val="005A72D6"/>
    <w:rsid w:val="00604AF2"/>
    <w:rsid w:val="006916A5"/>
    <w:rsid w:val="008C3D5C"/>
    <w:rsid w:val="0090203F"/>
    <w:rsid w:val="00A575CB"/>
    <w:rsid w:val="00A7040B"/>
    <w:rsid w:val="00AA225C"/>
    <w:rsid w:val="00AE0FFE"/>
    <w:rsid w:val="00AE5E52"/>
    <w:rsid w:val="00B03D0A"/>
    <w:rsid w:val="00BA76E7"/>
    <w:rsid w:val="00C954CD"/>
    <w:rsid w:val="00C97598"/>
    <w:rsid w:val="00D110AD"/>
    <w:rsid w:val="00D11239"/>
    <w:rsid w:val="00D96737"/>
    <w:rsid w:val="00E21E11"/>
    <w:rsid w:val="00F26061"/>
    <w:rsid w:val="00F854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40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16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167A"/>
    <w:rPr>
      <w:sz w:val="18"/>
      <w:szCs w:val="18"/>
    </w:rPr>
  </w:style>
  <w:style w:type="paragraph" w:styleId="a4">
    <w:name w:val="footer"/>
    <w:basedOn w:val="a"/>
    <w:link w:val="Char0"/>
    <w:uiPriority w:val="99"/>
    <w:unhideWhenUsed/>
    <w:rsid w:val="000B167A"/>
    <w:pPr>
      <w:tabs>
        <w:tab w:val="center" w:pos="4153"/>
        <w:tab w:val="right" w:pos="8306"/>
      </w:tabs>
      <w:snapToGrid w:val="0"/>
      <w:jc w:val="left"/>
    </w:pPr>
    <w:rPr>
      <w:sz w:val="18"/>
      <w:szCs w:val="18"/>
    </w:rPr>
  </w:style>
  <w:style w:type="character" w:customStyle="1" w:styleId="Char0">
    <w:name w:val="页脚 Char"/>
    <w:basedOn w:val="a0"/>
    <w:link w:val="a4"/>
    <w:uiPriority w:val="99"/>
    <w:rsid w:val="000B167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16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167A"/>
    <w:rPr>
      <w:sz w:val="18"/>
      <w:szCs w:val="18"/>
    </w:rPr>
  </w:style>
  <w:style w:type="paragraph" w:styleId="a4">
    <w:name w:val="footer"/>
    <w:basedOn w:val="a"/>
    <w:link w:val="Char0"/>
    <w:uiPriority w:val="99"/>
    <w:unhideWhenUsed/>
    <w:rsid w:val="000B167A"/>
    <w:pPr>
      <w:tabs>
        <w:tab w:val="center" w:pos="4153"/>
        <w:tab w:val="right" w:pos="8306"/>
      </w:tabs>
      <w:snapToGrid w:val="0"/>
      <w:jc w:val="left"/>
    </w:pPr>
    <w:rPr>
      <w:sz w:val="18"/>
      <w:szCs w:val="18"/>
    </w:rPr>
  </w:style>
  <w:style w:type="character" w:customStyle="1" w:styleId="Char0">
    <w:name w:val="页脚 Char"/>
    <w:basedOn w:val="a0"/>
    <w:link w:val="a4"/>
    <w:uiPriority w:val="99"/>
    <w:rsid w:val="000B167A"/>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473</Words>
  <Characters>2701</Characters>
  <Application>Microsoft Office Word</Application>
  <DocSecurity>0</DocSecurity>
  <Lines>22</Lines>
  <Paragraphs>6</Paragraphs>
  <ScaleCrop>false</ScaleCrop>
  <Company>China</Company>
  <LinksUpToDate>false</LinksUpToDate>
  <CharactersWithSpaces>3168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2428580120@qq.com</dc:creator>
  <cp:lastModifiedBy>微软用户</cp:lastModifiedBy>
  <cp:revision>7</cp:revision>
  <dcterms:created xsi:type="dcterms:W3CDTF">2020-10-18T15:11:00Z</dcterms:created>
  <dcterms:modified xsi:type="dcterms:W3CDTF">2020-10-24T10:24:00Z</dcterms:modified>
</cp:coreProperties>
</file>