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E85" w:rsidRPr="00321554" w:rsidRDefault="00EB0E85" w:rsidP="00EB0E85">
      <w:pPr>
        <w:spacing w:line="596" w:lineRule="exact"/>
        <w:rPr>
          <w:rFonts w:ascii="Times New Roman" w:eastAsia="仿宋_GB2312" w:hAnsi="Times New Roman"/>
          <w:sz w:val="32"/>
          <w:szCs w:val="32"/>
        </w:rPr>
      </w:pPr>
      <w:r w:rsidRPr="00321554">
        <w:rPr>
          <w:rFonts w:ascii="Times New Roman" w:eastAsia="仿宋_GB2312" w:hAnsi="Times New Roman"/>
          <w:sz w:val="32"/>
          <w:szCs w:val="32"/>
        </w:rPr>
        <w:t>附件</w:t>
      </w:r>
      <w:r w:rsidRPr="00321554">
        <w:rPr>
          <w:rFonts w:ascii="Times New Roman" w:eastAsia="仿宋_GB2312" w:hAnsi="Times New Roman"/>
          <w:sz w:val="32"/>
          <w:szCs w:val="32"/>
        </w:rPr>
        <w:t>2</w:t>
      </w:r>
      <w:r>
        <w:rPr>
          <w:rFonts w:ascii="Times New Roman" w:eastAsia="仿宋_GB2312" w:hAnsi="Times New Roman" w:hint="eastAsia"/>
          <w:sz w:val="32"/>
          <w:szCs w:val="32"/>
        </w:rPr>
        <w:t>：</w:t>
      </w:r>
    </w:p>
    <w:p w:rsidR="00EB0E85" w:rsidRPr="00321554" w:rsidRDefault="00EB0E85" w:rsidP="00EB0E85">
      <w:pPr>
        <w:spacing w:afterLines="50" w:after="156" w:line="596" w:lineRule="exact"/>
        <w:jc w:val="center"/>
        <w:rPr>
          <w:rFonts w:ascii="Times New Roman" w:eastAsia="方正小标宋简体" w:hAnsi="Times New Roman"/>
          <w:sz w:val="42"/>
          <w:szCs w:val="42"/>
        </w:rPr>
      </w:pPr>
      <w:r w:rsidRPr="00321554">
        <w:rPr>
          <w:rFonts w:ascii="Times New Roman" w:eastAsia="方正小标宋简体" w:hAnsi="Times New Roman"/>
          <w:sz w:val="42"/>
          <w:szCs w:val="42"/>
        </w:rPr>
        <w:t>2019</w:t>
      </w:r>
      <w:r w:rsidRPr="00321554">
        <w:rPr>
          <w:rFonts w:ascii="Times New Roman" w:eastAsia="方正小标宋简体" w:hAnsi="Times New Roman"/>
          <w:sz w:val="42"/>
          <w:szCs w:val="42"/>
        </w:rPr>
        <w:t>年</w:t>
      </w:r>
      <w:r>
        <w:rPr>
          <w:rFonts w:ascii="Times New Roman" w:eastAsia="方正小标宋简体" w:hAnsi="Times New Roman" w:hint="eastAsia"/>
          <w:sz w:val="42"/>
          <w:szCs w:val="42"/>
        </w:rPr>
        <w:t>度</w:t>
      </w:r>
      <w:r w:rsidRPr="00321554">
        <w:rPr>
          <w:rFonts w:ascii="Times New Roman" w:eastAsia="方正小标宋_GBK" w:hAnsi="Times New Roman"/>
          <w:sz w:val="42"/>
          <w:szCs w:val="42"/>
        </w:rPr>
        <w:t>拟认定</w:t>
      </w:r>
      <w:r w:rsidRPr="00321554">
        <w:rPr>
          <w:rFonts w:ascii="Times New Roman" w:eastAsia="方正小标宋简体" w:hAnsi="Times New Roman"/>
          <w:sz w:val="42"/>
          <w:szCs w:val="42"/>
        </w:rPr>
        <w:t>省工程研究中心名单</w:t>
      </w:r>
    </w:p>
    <w:tbl>
      <w:tblPr>
        <w:tblW w:w="901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65"/>
        <w:gridCol w:w="4348"/>
        <w:gridCol w:w="3805"/>
      </w:tblGrid>
      <w:tr w:rsidR="00EB0E85" w:rsidRPr="00F400A8" w:rsidTr="00653B2F">
        <w:trPr>
          <w:trHeight w:val="680"/>
          <w:tblHeader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eastAsia="黑体" w:hAnsi="Times New Roman"/>
                <w:sz w:val="24"/>
              </w:rPr>
            </w:pPr>
            <w:r w:rsidRPr="00F400A8">
              <w:rPr>
                <w:rFonts w:ascii="Times New Roman" w:eastAsia="黑体" w:hAnsi="Times New Roman"/>
                <w:kern w:val="0"/>
                <w:sz w:val="24"/>
                <w:lang w:bidi="ar"/>
              </w:rPr>
              <w:t>序号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eastAsia="黑体" w:hAnsi="Times New Roman"/>
                <w:sz w:val="24"/>
              </w:rPr>
            </w:pPr>
            <w:r w:rsidRPr="00F400A8">
              <w:rPr>
                <w:rFonts w:ascii="Times New Roman" w:eastAsia="黑体" w:hAnsi="Times New Roman"/>
                <w:kern w:val="0"/>
                <w:sz w:val="24"/>
                <w:lang w:bidi="ar"/>
              </w:rPr>
              <w:t>平台名称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eastAsia="黑体" w:hAnsi="Times New Roman"/>
                <w:sz w:val="24"/>
              </w:rPr>
            </w:pPr>
            <w:r w:rsidRPr="00F400A8">
              <w:rPr>
                <w:rFonts w:ascii="Times New Roman" w:eastAsia="黑体" w:hAnsi="Times New Roman" w:hint="eastAsia"/>
                <w:kern w:val="0"/>
                <w:sz w:val="24"/>
                <w:lang w:bidi="ar"/>
              </w:rPr>
              <w:t>主要承担单位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1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能源大数据湖南省工程研究中心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中国能源建设集团湖南省电力设计院有限公司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金属与陶瓷医用植入体湖南省工程研究中心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中南大学湘雅医院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3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 w:hint="eastAsia"/>
                <w:sz w:val="24"/>
              </w:rPr>
              <w:t>畜禽</w:t>
            </w:r>
            <w:r w:rsidRPr="00F400A8">
              <w:rPr>
                <w:rFonts w:ascii="Times New Roman" w:hAnsi="Times New Roman"/>
                <w:sz w:val="24"/>
              </w:rPr>
              <w:t>保健湖南省工程研究中心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湖南农业大学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4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超高温难熔金属基复合材料湖南省工程研究中心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长沙微纳坤宸新材料有限公司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5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绿色市政基础设施先进建造技术湖南省工程研究中心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中国建筑第五工程局有限公司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6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高端锯切工具用特殊钢基材湖南省工程研究中心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湖南泰嘉新材料科技股份有限公司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7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村镇污水处理湖南省工程研究中心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湖南航天凯天水务有限公司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8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 w:hint="eastAsia"/>
                <w:sz w:val="24"/>
              </w:rPr>
              <w:t>窨井管网智慧监测湖南省工程研究中心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湖南金龙智造科技股份有限公司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9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运动与健康湖南省工程研究中心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中南大学湘雅医院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10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肥胖及其代谢并发症湖南省工程研究中心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中南大学湘雅医院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11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 w:hint="eastAsia"/>
                <w:sz w:val="24"/>
              </w:rPr>
              <w:t>糖尿病细胞治疗湖南省工程研究中心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中南大学湘雅二医院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12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干细胞与再生医学湖南省工程研究中心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湖南源品细胞生物科技有限公司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13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肺结节精准诊疗湖南省工程研究中心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中南大学</w:t>
            </w:r>
            <w:r w:rsidRPr="00F400A8">
              <w:rPr>
                <w:rFonts w:ascii="Times New Roman" w:hAnsi="Times New Roman"/>
                <w:color w:val="000000"/>
                <w:sz w:val="24"/>
              </w:rPr>
              <w:t>湘雅医院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14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工业物联网湖南省工程研究中心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湖南工业大学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15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膜分离技术湖南省工程研究中心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湖南澳维环保科技有限公司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lastRenderedPageBreak/>
              <w:t>16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中医体质干预技术湖南省工程研究中心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湖南炎帝生物工程有限公司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17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F400A8">
              <w:rPr>
                <w:rFonts w:ascii="Times New Roman" w:hAnsi="Times New Roman"/>
                <w:color w:val="000000"/>
                <w:sz w:val="24"/>
              </w:rPr>
              <w:t>功能膜材料湖南省工程研究中心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F400A8">
              <w:rPr>
                <w:rFonts w:ascii="Times New Roman" w:hAnsi="Times New Roman"/>
                <w:color w:val="000000"/>
                <w:sz w:val="24"/>
              </w:rPr>
              <w:t>湖南科技大学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18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复合材料成型装备湖南省工程研究中心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湖南江南四棱数控机械有限公司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19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电力复杂网络安全与保护湖南省工程研究中心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湖南工程学院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20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病险工程结构</w:t>
            </w:r>
            <w:r w:rsidRPr="00F400A8">
              <w:rPr>
                <w:rFonts w:ascii="Times New Roman" w:hAnsi="Times New Roman" w:hint="eastAsia"/>
                <w:sz w:val="24"/>
              </w:rPr>
              <w:t>灾变</w:t>
            </w:r>
            <w:r w:rsidRPr="00F400A8">
              <w:rPr>
                <w:rFonts w:ascii="Times New Roman" w:hAnsi="Times New Roman"/>
                <w:sz w:val="24"/>
              </w:rPr>
              <w:t>与加固湖南省工程研究中心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湖南工程学院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21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高性能超长尺度轻合金材料湖南省工程研究中心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湖南金联星特种材料股份有限公司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22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燃料电池技术湖南省工程研究中心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湖南理工学院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23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免疫诊断试剂湖南省工程研究中心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湖南康润药业股份有限公司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24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植物甾醇微生物转化与合成生物学湖南省工程研究中心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湖南新合新生物医药有限公司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25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 w:hint="eastAsia"/>
                <w:sz w:val="24"/>
              </w:rPr>
              <w:t>电镀废水回用技术湖南省工程研究中心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湖南文理学院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26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F400A8">
              <w:rPr>
                <w:rFonts w:ascii="Times New Roman" w:hAnsi="Times New Roman"/>
                <w:color w:val="000000"/>
                <w:sz w:val="24"/>
              </w:rPr>
              <w:t>高端装备用铸件材料湖南省工程研究中心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F400A8">
              <w:rPr>
                <w:rFonts w:ascii="Times New Roman" w:hAnsi="Times New Roman"/>
                <w:color w:val="000000"/>
                <w:sz w:val="24"/>
              </w:rPr>
              <w:t>益阳紫荆福利铸业有限公司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27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 w:hint="eastAsia"/>
                <w:sz w:val="24"/>
              </w:rPr>
              <w:t>洞庭湖区域生态环境智能监测和防灾减灾技术湖南省工程研究中心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湖南城市学院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28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茯茶冠突散囊菌（金花）</w:t>
            </w:r>
            <w:r w:rsidRPr="00F400A8">
              <w:rPr>
                <w:rFonts w:ascii="Times New Roman" w:hAnsi="Times New Roman" w:hint="eastAsia"/>
                <w:sz w:val="24"/>
              </w:rPr>
              <w:t>湖南省</w:t>
            </w:r>
            <w:r w:rsidRPr="00F400A8">
              <w:rPr>
                <w:rFonts w:ascii="Times New Roman" w:hAnsi="Times New Roman"/>
                <w:sz w:val="24"/>
              </w:rPr>
              <w:t>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益阳茶厂有限公司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29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 w:hint="eastAsia"/>
                <w:sz w:val="24"/>
              </w:rPr>
              <w:t>锰酸锂用电解二氧化锰绿色生产与应用技术湖南省工程研究中心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湖南工学院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30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 w:hint="eastAsia"/>
                <w:sz w:val="24"/>
              </w:rPr>
              <w:t>放射性重金属污染物安全控制与再生利用湖南省工程研究中心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南华大学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31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高性能纤维复合过滤材料及应用</w:t>
            </w:r>
            <w:r w:rsidRPr="00F400A8">
              <w:rPr>
                <w:rFonts w:ascii="Times New Roman" w:hAnsi="Times New Roman" w:hint="eastAsia"/>
                <w:sz w:val="24"/>
              </w:rPr>
              <w:t>湖南省</w:t>
            </w:r>
            <w:r w:rsidRPr="00F400A8">
              <w:rPr>
                <w:rFonts w:ascii="Times New Roman" w:hAnsi="Times New Roman"/>
                <w:sz w:val="24"/>
              </w:rPr>
              <w:t>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湖南正佳特种材料有限公司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32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梯度结构硬质合金开发及循环利用湖南省工程研究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湖南天益高技术材料制造有限公司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lastRenderedPageBreak/>
              <w:t>33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谷物加工机械湖南省工程研究中心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湖南省劲松机械有限公司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34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金银花种质资源与综合利用湖南省工程研究中心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湖南鸿利药业股份与限公司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35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湘西南中药开发利用</w:t>
            </w:r>
            <w:r w:rsidRPr="00F400A8">
              <w:rPr>
                <w:rFonts w:ascii="Times New Roman" w:hAnsi="Times New Roman" w:hint="eastAsia"/>
                <w:sz w:val="24"/>
              </w:rPr>
              <w:t>湖南省</w:t>
            </w:r>
            <w:r w:rsidRPr="00F400A8">
              <w:rPr>
                <w:rFonts w:ascii="Times New Roman" w:hAnsi="Times New Roman"/>
                <w:sz w:val="24"/>
              </w:rPr>
              <w:t>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邵阳学院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36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湖南南岭地区植物资源研究开发湖南省工程研究中心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湖南科技学院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/>
                <w:kern w:val="0"/>
                <w:sz w:val="24"/>
                <w:lang w:bidi="ar"/>
              </w:rPr>
              <w:t>37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铀矿勘查</w:t>
            </w:r>
            <w:r w:rsidRPr="00F400A8">
              <w:rPr>
                <w:rFonts w:ascii="Times New Roman" w:hAnsi="Times New Roman" w:hint="eastAsia"/>
                <w:sz w:val="24"/>
              </w:rPr>
              <w:t>技术湖南省工程研究中心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衡阳师范学院</w:t>
            </w:r>
          </w:p>
        </w:tc>
      </w:tr>
      <w:tr w:rsidR="00EB0E85" w:rsidRPr="00F400A8" w:rsidTr="00653B2F">
        <w:trPr>
          <w:trHeight w:val="680"/>
          <w:jc w:val="center"/>
        </w:trPr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widowControl/>
              <w:spacing w:line="220" w:lineRule="exact"/>
              <w:ind w:leftChars="20" w:left="42" w:rightChars="20" w:right="42"/>
              <w:jc w:val="center"/>
              <w:textAlignment w:val="center"/>
              <w:rPr>
                <w:rFonts w:ascii="Times New Roman" w:hAnsi="Times New Roman"/>
                <w:kern w:val="0"/>
                <w:sz w:val="24"/>
                <w:lang w:bidi="ar"/>
              </w:rPr>
            </w:pPr>
            <w:r w:rsidRPr="00F400A8">
              <w:rPr>
                <w:rFonts w:ascii="Times New Roman" w:hAnsi="Times New Roman" w:hint="eastAsia"/>
                <w:kern w:val="0"/>
                <w:sz w:val="24"/>
                <w:lang w:bidi="ar"/>
              </w:rPr>
              <w:t>38</w:t>
            </w:r>
          </w:p>
        </w:tc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模具快速设计与低碳制造技术湖南省工程研究中心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0E85" w:rsidRPr="00F400A8" w:rsidRDefault="00EB0E85" w:rsidP="00653B2F">
            <w:pPr>
              <w:ind w:leftChars="20" w:left="42" w:rightChars="20" w:right="42"/>
              <w:jc w:val="left"/>
              <w:rPr>
                <w:rFonts w:ascii="Times New Roman" w:hAnsi="Times New Roman"/>
                <w:sz w:val="24"/>
              </w:rPr>
            </w:pPr>
            <w:r w:rsidRPr="00F400A8">
              <w:rPr>
                <w:rFonts w:ascii="Times New Roman" w:hAnsi="Times New Roman"/>
                <w:sz w:val="24"/>
              </w:rPr>
              <w:t>邵东智能制造技术研究院有限公司</w:t>
            </w:r>
          </w:p>
        </w:tc>
      </w:tr>
    </w:tbl>
    <w:p w:rsidR="00EB0E85" w:rsidRPr="00F400A8" w:rsidRDefault="00EB0E85" w:rsidP="00EB0E85">
      <w:pPr>
        <w:spacing w:line="596" w:lineRule="exact"/>
        <w:rPr>
          <w:rFonts w:ascii="Times New Roman" w:eastAsia="仿宋_GB2312" w:hAnsi="Times New Roman"/>
          <w:sz w:val="32"/>
          <w:szCs w:val="32"/>
        </w:rPr>
      </w:pPr>
    </w:p>
    <w:p w:rsidR="00D00A25" w:rsidRPr="00EB0E85" w:rsidRDefault="00D00A25">
      <w:bookmarkStart w:id="0" w:name="_GoBack"/>
      <w:bookmarkEnd w:id="0"/>
    </w:p>
    <w:sectPr w:rsidR="00D00A25" w:rsidRPr="00EB0E85" w:rsidSect="009669B5">
      <w:footerReference w:type="even" r:id="rId5"/>
      <w:footerReference w:type="default" r:id="rId6"/>
      <w:pgSz w:w="11906" w:h="16838" w:code="9"/>
      <w:pgMar w:top="1871" w:right="1531" w:bottom="1531" w:left="1588" w:header="851" w:footer="1304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9B5" w:rsidRPr="009669B5" w:rsidRDefault="00EB0E85" w:rsidP="009669B5">
    <w:pPr>
      <w:pStyle w:val="a3"/>
      <w:ind w:leftChars="150" w:left="315" w:rightChars="150" w:right="315"/>
      <w:rPr>
        <w:rFonts w:ascii="Times New Roman" w:hAnsi="Times New Roman"/>
        <w:sz w:val="28"/>
        <w:szCs w:val="28"/>
      </w:rPr>
    </w:pPr>
    <w:r w:rsidRPr="009669B5">
      <w:rPr>
        <w:rFonts w:ascii="Times New Roman" w:hAnsi="Times New Roman"/>
        <w:sz w:val="28"/>
        <w:szCs w:val="28"/>
      </w:rPr>
      <w:t xml:space="preserve">— </w:t>
    </w:r>
    <w:r w:rsidRPr="009669B5">
      <w:rPr>
        <w:rFonts w:ascii="Times New Roman" w:hAnsi="Times New Roman"/>
        <w:sz w:val="28"/>
        <w:szCs w:val="28"/>
      </w:rPr>
      <w:fldChar w:fldCharType="begin"/>
    </w:r>
    <w:r w:rsidRPr="009669B5">
      <w:rPr>
        <w:rFonts w:ascii="Times New Roman" w:hAnsi="Times New Roman"/>
        <w:sz w:val="28"/>
        <w:szCs w:val="28"/>
      </w:rPr>
      <w:instrText xml:space="preserve"> PAGE   \* MERGEFORMAT </w:instrText>
    </w:r>
    <w:r w:rsidRPr="009669B5">
      <w:rPr>
        <w:rFonts w:ascii="Times New Roman" w:hAnsi="Times New Roman"/>
        <w:sz w:val="28"/>
        <w:szCs w:val="28"/>
      </w:rPr>
      <w:fldChar w:fldCharType="separate"/>
    </w:r>
    <w:r w:rsidRPr="001C6936">
      <w:rPr>
        <w:rFonts w:ascii="Times New Roman" w:hAnsi="Times New Roman"/>
        <w:noProof/>
        <w:sz w:val="28"/>
        <w:szCs w:val="28"/>
        <w:lang w:val="zh-CN"/>
      </w:rPr>
      <w:t>6</w:t>
    </w:r>
    <w:r w:rsidRPr="009669B5">
      <w:rPr>
        <w:rFonts w:ascii="Times New Roman" w:hAnsi="Times New Roman"/>
        <w:sz w:val="28"/>
        <w:szCs w:val="28"/>
      </w:rPr>
      <w:fldChar w:fldCharType="end"/>
    </w:r>
    <w:r w:rsidRPr="009669B5">
      <w:rPr>
        <w:rFonts w:ascii="Times New Roman" w:hAnsi="Times New Roman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9B5" w:rsidRPr="009669B5" w:rsidRDefault="00EB0E85" w:rsidP="009669B5">
    <w:pPr>
      <w:pStyle w:val="a3"/>
      <w:ind w:leftChars="150" w:left="315" w:rightChars="150" w:right="315"/>
      <w:jc w:val="right"/>
      <w:rPr>
        <w:rFonts w:ascii="Times New Roman" w:hAnsi="Times New Roman"/>
        <w:sz w:val="28"/>
        <w:szCs w:val="28"/>
      </w:rPr>
    </w:pPr>
    <w:r w:rsidRPr="009669B5">
      <w:rPr>
        <w:rFonts w:ascii="Times New Roman" w:hAnsi="Times New Roman"/>
        <w:sz w:val="28"/>
        <w:szCs w:val="28"/>
      </w:rPr>
      <w:t xml:space="preserve">— </w:t>
    </w:r>
    <w:r w:rsidRPr="009669B5">
      <w:rPr>
        <w:rFonts w:ascii="Times New Roman" w:hAnsi="Times New Roman"/>
        <w:sz w:val="28"/>
        <w:szCs w:val="28"/>
      </w:rPr>
      <w:fldChar w:fldCharType="begin"/>
    </w:r>
    <w:r w:rsidRPr="009669B5">
      <w:rPr>
        <w:rFonts w:ascii="Times New Roman" w:hAnsi="Times New Roman"/>
        <w:sz w:val="28"/>
        <w:szCs w:val="28"/>
      </w:rPr>
      <w:instrText xml:space="preserve"> PAGE   \* MERGEFO</w:instrText>
    </w:r>
    <w:r w:rsidRPr="009669B5">
      <w:rPr>
        <w:rFonts w:ascii="Times New Roman" w:hAnsi="Times New Roman"/>
        <w:sz w:val="28"/>
        <w:szCs w:val="28"/>
      </w:rPr>
      <w:instrText xml:space="preserve">RMAT </w:instrText>
    </w:r>
    <w:r w:rsidRPr="009669B5">
      <w:rPr>
        <w:rFonts w:ascii="Times New Roman" w:hAnsi="Times New Roman"/>
        <w:sz w:val="28"/>
        <w:szCs w:val="28"/>
      </w:rPr>
      <w:fldChar w:fldCharType="separate"/>
    </w:r>
    <w:r w:rsidRPr="00EB0E85">
      <w:rPr>
        <w:rFonts w:ascii="Times New Roman" w:hAnsi="Times New Roman"/>
        <w:noProof/>
        <w:sz w:val="28"/>
        <w:szCs w:val="28"/>
        <w:lang w:val="zh-CN"/>
      </w:rPr>
      <w:t>1</w:t>
    </w:r>
    <w:r w:rsidRPr="009669B5">
      <w:rPr>
        <w:rFonts w:ascii="Times New Roman" w:hAnsi="Times New Roman"/>
        <w:sz w:val="28"/>
        <w:szCs w:val="28"/>
      </w:rPr>
      <w:fldChar w:fldCharType="end"/>
    </w:r>
    <w:r w:rsidRPr="009669B5">
      <w:rPr>
        <w:rFonts w:ascii="Times New Roman" w:hAnsi="Times New Roman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E85"/>
    <w:rsid w:val="00D00A25"/>
    <w:rsid w:val="00EB0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E85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EB0E8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EB0E85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E85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EB0E8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EB0E85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201</Words>
  <Characters>1151</Characters>
  <Application>Microsoft Office Word</Application>
  <DocSecurity>0</DocSecurity>
  <Lines>9</Lines>
  <Paragraphs>2</Paragraphs>
  <ScaleCrop>false</ScaleCrop>
  <Company>Microsoft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朱佳妮</dc:creator>
  <cp:lastModifiedBy>朱佳妮</cp:lastModifiedBy>
  <cp:revision>1</cp:revision>
  <dcterms:created xsi:type="dcterms:W3CDTF">2019-12-04T07:15:00Z</dcterms:created>
  <dcterms:modified xsi:type="dcterms:W3CDTF">2019-12-04T07:15:00Z</dcterms:modified>
</cp:coreProperties>
</file>