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43B" w:rsidRPr="004F4839" w:rsidRDefault="00E4143B" w:rsidP="00E4143B">
      <w:pPr>
        <w:spacing w:line="596" w:lineRule="exact"/>
        <w:rPr>
          <w:rFonts w:eastAsia="仿宋_GB2312"/>
          <w:sz w:val="44"/>
          <w:szCs w:val="44"/>
        </w:rPr>
      </w:pPr>
      <w:r w:rsidRPr="004F4839">
        <w:rPr>
          <w:rFonts w:eastAsia="仿宋_GB2312" w:hint="eastAsia"/>
          <w:sz w:val="32"/>
          <w:szCs w:val="32"/>
        </w:rPr>
        <w:t>附件</w:t>
      </w:r>
    </w:p>
    <w:p w:rsidR="00E4143B" w:rsidRPr="0078465E" w:rsidRDefault="00E4143B" w:rsidP="00E4143B">
      <w:pPr>
        <w:tabs>
          <w:tab w:val="left" w:pos="7200"/>
        </w:tabs>
        <w:adjustRightInd w:val="0"/>
        <w:snapToGrid w:val="0"/>
        <w:spacing w:line="576" w:lineRule="exact"/>
        <w:jc w:val="center"/>
        <w:rPr>
          <w:rFonts w:eastAsia="方正小标宋简体"/>
          <w:sz w:val="44"/>
          <w:szCs w:val="44"/>
        </w:rPr>
      </w:pPr>
    </w:p>
    <w:p w:rsidR="00E4143B" w:rsidRPr="0078465E" w:rsidRDefault="00E4143B" w:rsidP="00E4143B">
      <w:pPr>
        <w:tabs>
          <w:tab w:val="left" w:pos="7200"/>
        </w:tabs>
        <w:adjustRightInd w:val="0"/>
        <w:snapToGrid w:val="0"/>
        <w:spacing w:line="576" w:lineRule="exact"/>
        <w:jc w:val="center"/>
        <w:rPr>
          <w:rFonts w:eastAsia="方正小标宋简体"/>
          <w:sz w:val="44"/>
          <w:szCs w:val="44"/>
        </w:rPr>
      </w:pPr>
      <w:r w:rsidRPr="0078465E">
        <w:rPr>
          <w:rFonts w:eastAsia="方正小标宋简体" w:hint="eastAsia"/>
          <w:sz w:val="44"/>
          <w:szCs w:val="44"/>
        </w:rPr>
        <w:t>湖南省特色产业园区申报表</w:t>
      </w:r>
    </w:p>
    <w:p w:rsidR="00E4143B" w:rsidRPr="0078465E" w:rsidRDefault="00E4143B" w:rsidP="00E4143B">
      <w:pPr>
        <w:spacing w:line="576" w:lineRule="exact"/>
        <w:ind w:firstLineChars="132" w:firstLine="523"/>
        <w:rPr>
          <w:rFonts w:eastAsia="仿宋_GB2312"/>
          <w:spacing w:val="38"/>
          <w:sz w:val="32"/>
          <w:szCs w:val="32"/>
        </w:rPr>
      </w:pPr>
    </w:p>
    <w:p w:rsidR="00E4143B" w:rsidRPr="0078465E" w:rsidRDefault="00E4143B" w:rsidP="00E4143B">
      <w:pPr>
        <w:tabs>
          <w:tab w:val="left" w:pos="1985"/>
        </w:tabs>
        <w:spacing w:line="576" w:lineRule="exact"/>
        <w:ind w:firstLineChars="132" w:firstLine="523"/>
        <w:rPr>
          <w:rFonts w:eastAsia="仿宋_GB2312"/>
          <w:spacing w:val="38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ind w:firstLineChars="132" w:firstLine="523"/>
        <w:rPr>
          <w:rFonts w:eastAsia="仿宋_GB2312"/>
          <w:spacing w:val="38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ind w:firstLineChars="132" w:firstLine="523"/>
        <w:rPr>
          <w:rFonts w:eastAsia="仿宋_GB2312"/>
          <w:spacing w:val="38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left"/>
        <w:rPr>
          <w:rFonts w:eastAsia="仿宋_GB2312"/>
          <w:spacing w:val="20"/>
          <w:sz w:val="32"/>
          <w:szCs w:val="32"/>
        </w:rPr>
      </w:pPr>
      <w:r w:rsidRPr="0078465E">
        <w:rPr>
          <w:rFonts w:eastAsia="仿宋_GB2312" w:hint="eastAsia"/>
          <w:sz w:val="32"/>
          <w:szCs w:val="32"/>
        </w:rPr>
        <w:t>申报单位名称</w:t>
      </w:r>
      <w:r w:rsidRPr="0078465E">
        <w:rPr>
          <w:rFonts w:eastAsia="仿宋_GB2312"/>
          <w:sz w:val="32"/>
          <w:szCs w:val="32"/>
        </w:rPr>
        <w:t>:</w:t>
      </w:r>
      <w:r w:rsidRPr="0078465E">
        <w:rPr>
          <w:rFonts w:eastAsia="仿宋_GB2312"/>
          <w:spacing w:val="20"/>
          <w:sz w:val="32"/>
          <w:szCs w:val="32"/>
          <w:u w:val="single"/>
        </w:rPr>
        <w:t xml:space="preserve">                       </w:t>
      </w:r>
      <w:r w:rsidRPr="0078465E">
        <w:rPr>
          <w:rFonts w:eastAsia="仿宋_GB2312" w:hint="eastAsia"/>
          <w:spacing w:val="20"/>
          <w:sz w:val="32"/>
          <w:szCs w:val="32"/>
        </w:rPr>
        <w:t>（盖章）</w:t>
      </w:r>
    </w:p>
    <w:p w:rsidR="00E4143B" w:rsidRPr="0078465E" w:rsidRDefault="00E4143B" w:rsidP="00E4143B">
      <w:pPr>
        <w:tabs>
          <w:tab w:val="left" w:pos="1701"/>
          <w:tab w:val="left" w:pos="1985"/>
        </w:tabs>
        <w:spacing w:line="576" w:lineRule="exact"/>
        <w:ind w:firstLine="462"/>
        <w:rPr>
          <w:rFonts w:eastAsia="仿宋_GB2312"/>
          <w:spacing w:val="20"/>
          <w:sz w:val="32"/>
          <w:szCs w:val="32"/>
        </w:rPr>
      </w:pPr>
    </w:p>
    <w:p w:rsidR="00E4143B" w:rsidRPr="004F4839" w:rsidRDefault="00E4143B" w:rsidP="00E4143B">
      <w:pPr>
        <w:spacing w:line="576" w:lineRule="exact"/>
        <w:rPr>
          <w:rFonts w:eastAsia="仿宋_GB2312"/>
          <w:spacing w:val="26"/>
          <w:sz w:val="32"/>
          <w:szCs w:val="32"/>
        </w:rPr>
      </w:pPr>
      <w:r w:rsidRPr="004F4839">
        <w:rPr>
          <w:rFonts w:eastAsia="仿宋_GB2312" w:hint="eastAsia"/>
          <w:spacing w:val="26"/>
          <w:sz w:val="32"/>
          <w:szCs w:val="32"/>
        </w:rPr>
        <w:t>申报负责人</w:t>
      </w:r>
      <w:r w:rsidRPr="004F4839">
        <w:rPr>
          <w:rFonts w:eastAsia="仿宋_GB2312"/>
          <w:spacing w:val="26"/>
          <w:sz w:val="32"/>
          <w:szCs w:val="32"/>
        </w:rPr>
        <w:t>:</w:t>
      </w:r>
      <w:r w:rsidRPr="004F4839">
        <w:rPr>
          <w:rFonts w:eastAsia="仿宋_GB2312"/>
          <w:spacing w:val="26"/>
          <w:sz w:val="32"/>
          <w:szCs w:val="32"/>
          <w:u w:val="single"/>
        </w:rPr>
        <w:t xml:space="preserve">                      </w:t>
      </w:r>
    </w:p>
    <w:p w:rsidR="00E4143B" w:rsidRPr="0078465E" w:rsidRDefault="00E4143B" w:rsidP="00E4143B">
      <w:pPr>
        <w:spacing w:line="576" w:lineRule="exact"/>
        <w:ind w:firstLineChars="133" w:firstLine="505"/>
        <w:rPr>
          <w:rFonts w:eastAsia="仿宋_GB2312"/>
          <w:spacing w:val="30"/>
          <w:sz w:val="32"/>
          <w:szCs w:val="32"/>
        </w:rPr>
      </w:pPr>
    </w:p>
    <w:p w:rsidR="00E4143B" w:rsidRPr="0078465E" w:rsidRDefault="00E4143B" w:rsidP="00E4143B">
      <w:pPr>
        <w:tabs>
          <w:tab w:val="left" w:pos="6840"/>
          <w:tab w:val="left" w:pos="7200"/>
        </w:tabs>
        <w:spacing w:line="576" w:lineRule="exact"/>
        <w:rPr>
          <w:rFonts w:eastAsia="仿宋_GB2312"/>
          <w:sz w:val="32"/>
          <w:szCs w:val="32"/>
          <w:u w:val="single"/>
        </w:rPr>
      </w:pPr>
      <w:r w:rsidRPr="004F4839">
        <w:rPr>
          <w:rFonts w:eastAsia="仿宋_GB2312" w:hint="eastAsia"/>
          <w:spacing w:val="70"/>
          <w:sz w:val="32"/>
          <w:szCs w:val="32"/>
        </w:rPr>
        <w:t>填报日期</w:t>
      </w:r>
      <w:r w:rsidRPr="004F4839">
        <w:rPr>
          <w:rFonts w:eastAsia="仿宋_GB2312"/>
          <w:spacing w:val="70"/>
          <w:sz w:val="32"/>
          <w:szCs w:val="32"/>
        </w:rPr>
        <w:t>:</w:t>
      </w:r>
      <w:r w:rsidRPr="0078465E">
        <w:rPr>
          <w:rFonts w:eastAsia="仿宋_GB2312"/>
          <w:spacing w:val="20"/>
          <w:sz w:val="32"/>
          <w:szCs w:val="32"/>
          <w:u w:val="single"/>
        </w:rPr>
        <w:t xml:space="preserve">       </w:t>
      </w:r>
      <w:r w:rsidRPr="0078465E">
        <w:rPr>
          <w:rFonts w:eastAsia="仿宋_GB2312" w:hint="eastAsia"/>
          <w:spacing w:val="20"/>
          <w:sz w:val="32"/>
          <w:szCs w:val="32"/>
        </w:rPr>
        <w:t>年</w:t>
      </w:r>
      <w:r w:rsidRPr="0078465E">
        <w:rPr>
          <w:rFonts w:eastAsia="仿宋_GB2312"/>
          <w:spacing w:val="20"/>
          <w:sz w:val="32"/>
          <w:szCs w:val="32"/>
          <w:u w:val="single"/>
        </w:rPr>
        <w:t xml:space="preserve">      </w:t>
      </w:r>
      <w:r w:rsidRPr="0078465E">
        <w:rPr>
          <w:rFonts w:eastAsia="仿宋_GB2312" w:hint="eastAsia"/>
          <w:spacing w:val="20"/>
          <w:sz w:val="32"/>
          <w:szCs w:val="32"/>
        </w:rPr>
        <w:t>月</w:t>
      </w:r>
      <w:r w:rsidRPr="0078465E">
        <w:rPr>
          <w:rFonts w:eastAsia="仿宋_GB2312"/>
          <w:spacing w:val="20"/>
          <w:sz w:val="32"/>
          <w:szCs w:val="32"/>
          <w:u w:val="single"/>
        </w:rPr>
        <w:t xml:space="preserve">       </w:t>
      </w:r>
      <w:r w:rsidRPr="0078465E">
        <w:rPr>
          <w:rFonts w:eastAsia="仿宋_GB2312" w:hint="eastAsia"/>
          <w:spacing w:val="20"/>
          <w:sz w:val="32"/>
          <w:szCs w:val="32"/>
        </w:rPr>
        <w:t>日</w:t>
      </w:r>
    </w:p>
    <w:p w:rsidR="00E4143B" w:rsidRPr="0078465E" w:rsidRDefault="00E4143B" w:rsidP="00E4143B">
      <w:pPr>
        <w:spacing w:line="576" w:lineRule="exact"/>
        <w:jc w:val="center"/>
        <w:rPr>
          <w:rFonts w:eastAsia="仿宋_GB2312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center"/>
        <w:rPr>
          <w:rFonts w:eastAsia="仿宋_GB2312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center"/>
        <w:rPr>
          <w:rFonts w:eastAsia="仿宋_GB2312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center"/>
        <w:rPr>
          <w:rFonts w:eastAsia="仿宋_GB2312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center"/>
        <w:rPr>
          <w:rFonts w:eastAsia="仿宋_GB2312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center"/>
        <w:rPr>
          <w:rFonts w:eastAsia="仿宋_GB2312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center"/>
        <w:rPr>
          <w:rFonts w:eastAsia="楷体_GB2312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center"/>
        <w:rPr>
          <w:rFonts w:eastAsia="楷体_GB2312"/>
          <w:sz w:val="32"/>
          <w:szCs w:val="32"/>
        </w:rPr>
      </w:pPr>
    </w:p>
    <w:p w:rsidR="00E4143B" w:rsidRPr="0078465E" w:rsidRDefault="00E4143B" w:rsidP="00E4143B">
      <w:pPr>
        <w:spacing w:line="576" w:lineRule="exact"/>
        <w:jc w:val="center"/>
        <w:rPr>
          <w:rFonts w:eastAsia="楷体_GB2312"/>
          <w:sz w:val="32"/>
          <w:szCs w:val="32"/>
        </w:rPr>
      </w:pPr>
      <w:r w:rsidRPr="0078465E">
        <w:rPr>
          <w:rFonts w:eastAsia="楷体_GB2312" w:hint="eastAsia"/>
          <w:sz w:val="32"/>
          <w:szCs w:val="32"/>
        </w:rPr>
        <w:t>湖南省发展和改革委员会</w:t>
      </w:r>
    </w:p>
    <w:p w:rsidR="00E4143B" w:rsidRPr="0078465E" w:rsidRDefault="00E4143B" w:rsidP="00E4143B">
      <w:pPr>
        <w:spacing w:line="576" w:lineRule="exact"/>
        <w:jc w:val="center"/>
        <w:rPr>
          <w:rFonts w:eastAsia="楷体_GB2312"/>
          <w:sz w:val="32"/>
          <w:szCs w:val="32"/>
        </w:rPr>
      </w:pPr>
      <w:r w:rsidRPr="0078465E">
        <w:rPr>
          <w:rFonts w:eastAsia="楷体_GB2312" w:hint="eastAsia"/>
          <w:sz w:val="32"/>
          <w:szCs w:val="32"/>
        </w:rPr>
        <w:t>湖南省产业园区建设领导小组办公室制</w:t>
      </w:r>
    </w:p>
    <w:p w:rsidR="00E4143B" w:rsidRPr="0078465E" w:rsidRDefault="00E4143B" w:rsidP="00E4143B">
      <w:pPr>
        <w:spacing w:line="576" w:lineRule="exact"/>
        <w:jc w:val="center"/>
        <w:rPr>
          <w:rFonts w:eastAsia="楷体_GB2312"/>
          <w:sz w:val="32"/>
          <w:szCs w:val="32"/>
        </w:rPr>
      </w:pPr>
      <w:r w:rsidRPr="0078465E">
        <w:rPr>
          <w:rFonts w:eastAsia="楷体_GB2312"/>
          <w:sz w:val="32"/>
          <w:szCs w:val="32"/>
        </w:rPr>
        <w:br w:type="page"/>
      </w:r>
    </w:p>
    <w:tbl>
      <w:tblPr>
        <w:tblW w:w="1044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20"/>
        <w:gridCol w:w="1110"/>
        <w:gridCol w:w="750"/>
        <w:gridCol w:w="76"/>
        <w:gridCol w:w="944"/>
        <w:gridCol w:w="1020"/>
        <w:gridCol w:w="1090"/>
        <w:gridCol w:w="80"/>
        <w:gridCol w:w="699"/>
        <w:gridCol w:w="1441"/>
        <w:gridCol w:w="140"/>
        <w:gridCol w:w="60"/>
        <w:gridCol w:w="800"/>
        <w:gridCol w:w="20"/>
        <w:gridCol w:w="260"/>
        <w:gridCol w:w="610"/>
        <w:gridCol w:w="826"/>
      </w:tblGrid>
      <w:tr w:rsidR="00E4143B" w:rsidRPr="0078465E" w:rsidTr="0017735F">
        <w:trPr>
          <w:trHeight w:val="510"/>
          <w:jc w:val="center"/>
        </w:trPr>
        <w:tc>
          <w:tcPr>
            <w:tcW w:w="3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eastAsia="仿宋_GB2312"/>
                <w:sz w:val="32"/>
                <w:szCs w:val="32"/>
              </w:rPr>
              <w:lastRenderedPageBreak/>
              <w:br w:type="page"/>
            </w:r>
            <w:r w:rsidRPr="0078465E">
              <w:rPr>
                <w:rFonts w:hint="eastAsia"/>
                <w:bCs/>
                <w:kern w:val="0"/>
                <w:sz w:val="24"/>
              </w:rPr>
              <w:t>申报特色产业园区名称</w:t>
            </w:r>
          </w:p>
        </w:tc>
        <w:tc>
          <w:tcPr>
            <w:tcW w:w="704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主体园区基本情况</w:t>
            </w:r>
          </w:p>
        </w:tc>
        <w:tc>
          <w:tcPr>
            <w:tcW w:w="28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主体园区名称</w:t>
            </w:r>
          </w:p>
        </w:tc>
        <w:tc>
          <w:tcPr>
            <w:tcW w:w="704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主体园区土地规模</w:t>
            </w:r>
          </w:p>
        </w:tc>
        <w:tc>
          <w:tcPr>
            <w:tcW w:w="1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主体园区实际管辖面积（公顷）</w:t>
            </w:r>
          </w:p>
        </w:tc>
        <w:tc>
          <w:tcPr>
            <w:tcW w:w="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主体园区批准面积（公顷）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主体园区已开发面积（公顷）</w:t>
            </w:r>
          </w:p>
        </w:tc>
        <w:tc>
          <w:tcPr>
            <w:tcW w:w="25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申报特色产业园区规划申报面积（公顷）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5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4F4839" w:rsidRDefault="00E4143B" w:rsidP="0017735F">
            <w:pPr>
              <w:widowControl/>
              <w:jc w:val="center"/>
              <w:textAlignment w:val="center"/>
              <w:rPr>
                <w:bCs/>
                <w:spacing w:val="-12"/>
                <w:sz w:val="24"/>
              </w:rPr>
            </w:pPr>
            <w:r w:rsidRPr="004F4839">
              <w:rPr>
                <w:rFonts w:hint="eastAsia"/>
                <w:bCs/>
                <w:spacing w:val="-12"/>
                <w:kern w:val="0"/>
                <w:sz w:val="24"/>
              </w:rPr>
              <w:t>主体园区近三年主要经济指标</w:t>
            </w:r>
          </w:p>
        </w:tc>
        <w:tc>
          <w:tcPr>
            <w:tcW w:w="62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  <w:r w:rsidRPr="0078465E">
              <w:rPr>
                <w:bCs/>
                <w:sz w:val="24"/>
              </w:rPr>
              <w:t xml:space="preserve">                                             </w:t>
            </w:r>
            <w:r w:rsidRPr="0078465E">
              <w:rPr>
                <w:rFonts w:hint="eastAsia"/>
                <w:bCs/>
                <w:sz w:val="24"/>
              </w:rPr>
              <w:t>年份</w:t>
            </w:r>
          </w:p>
        </w:tc>
        <w:tc>
          <w:tcPr>
            <w:tcW w:w="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bCs/>
                <w:kern w:val="0"/>
                <w:sz w:val="24"/>
              </w:rPr>
              <w:t>20</w:t>
            </w:r>
            <w:r w:rsidRPr="0078465E">
              <w:rPr>
                <w:bCs/>
                <w:kern w:val="0"/>
                <w:sz w:val="24"/>
                <w:u w:val="single"/>
              </w:rPr>
              <w:t xml:space="preserve">  </w:t>
            </w:r>
            <w:r w:rsidRPr="0078465E">
              <w:rPr>
                <w:rFonts w:hint="eastAsia"/>
                <w:bCs/>
                <w:kern w:val="0"/>
                <w:sz w:val="24"/>
              </w:rPr>
              <w:t>年</w:t>
            </w:r>
          </w:p>
        </w:tc>
        <w:tc>
          <w:tcPr>
            <w:tcW w:w="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bCs/>
                <w:kern w:val="0"/>
                <w:sz w:val="24"/>
              </w:rPr>
              <w:t>20</w:t>
            </w:r>
            <w:r w:rsidRPr="0078465E">
              <w:rPr>
                <w:bCs/>
                <w:kern w:val="0"/>
                <w:sz w:val="24"/>
                <w:u w:val="single"/>
              </w:rPr>
              <w:t xml:space="preserve">  </w:t>
            </w:r>
            <w:r w:rsidRPr="0078465E">
              <w:rPr>
                <w:rFonts w:hint="eastAsia"/>
                <w:bCs/>
                <w:kern w:val="0"/>
                <w:sz w:val="24"/>
              </w:rPr>
              <w:t>年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bCs/>
                <w:kern w:val="0"/>
                <w:sz w:val="24"/>
              </w:rPr>
              <w:t>20</w:t>
            </w:r>
            <w:r w:rsidRPr="0078465E">
              <w:rPr>
                <w:bCs/>
                <w:kern w:val="0"/>
                <w:sz w:val="24"/>
                <w:u w:val="single"/>
              </w:rPr>
              <w:t xml:space="preserve">  </w:t>
            </w:r>
            <w:r w:rsidRPr="0078465E">
              <w:rPr>
                <w:rFonts w:hint="eastAsia"/>
                <w:bCs/>
                <w:kern w:val="0"/>
                <w:sz w:val="24"/>
              </w:rPr>
              <w:t>年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62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主营业务收入（亿元）</w:t>
            </w:r>
          </w:p>
        </w:tc>
        <w:tc>
          <w:tcPr>
            <w:tcW w:w="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62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税金总额（亿元）</w:t>
            </w:r>
          </w:p>
        </w:tc>
        <w:tc>
          <w:tcPr>
            <w:tcW w:w="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62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完成投资（亿元）</w:t>
            </w:r>
          </w:p>
        </w:tc>
        <w:tc>
          <w:tcPr>
            <w:tcW w:w="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62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利润总额（亿元）</w:t>
            </w:r>
          </w:p>
        </w:tc>
        <w:tc>
          <w:tcPr>
            <w:tcW w:w="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62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年末从业人员（人）</w:t>
            </w:r>
          </w:p>
        </w:tc>
        <w:tc>
          <w:tcPr>
            <w:tcW w:w="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土地集约利用情况</w:t>
            </w: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主体园区工业用地容积率</w:t>
            </w:r>
          </w:p>
        </w:tc>
        <w:tc>
          <w:tcPr>
            <w:tcW w:w="3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投产企业用地产出强度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（亿元</w:t>
            </w:r>
            <w:r w:rsidRPr="0078465E">
              <w:rPr>
                <w:bCs/>
                <w:kern w:val="0"/>
                <w:sz w:val="24"/>
              </w:rPr>
              <w:t>/</w:t>
            </w:r>
            <w:r w:rsidRPr="0078465E">
              <w:rPr>
                <w:rFonts w:hint="eastAsia"/>
                <w:bCs/>
                <w:kern w:val="0"/>
                <w:sz w:val="24"/>
              </w:rPr>
              <w:t>平方公里）</w:t>
            </w:r>
          </w:p>
        </w:tc>
        <w:tc>
          <w:tcPr>
            <w:tcW w:w="25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投产企业用地税收强度（亿元</w:t>
            </w:r>
            <w:r w:rsidRPr="0078465E">
              <w:rPr>
                <w:bCs/>
                <w:kern w:val="0"/>
                <w:sz w:val="24"/>
              </w:rPr>
              <w:t>/</w:t>
            </w:r>
            <w:r w:rsidRPr="0078465E">
              <w:rPr>
                <w:rFonts w:hint="eastAsia"/>
                <w:bCs/>
                <w:kern w:val="0"/>
                <w:sz w:val="24"/>
              </w:rPr>
              <w:t>平方公里）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3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5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特色产业聚集情况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特色产业情况</w:t>
            </w: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特色产业主营业务收入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（亿元）</w:t>
            </w:r>
          </w:p>
        </w:tc>
        <w:tc>
          <w:tcPr>
            <w:tcW w:w="60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占主体园区技工贸收入比重（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60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特色产业企业情况</w:t>
            </w: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入园企业个数（个）</w:t>
            </w:r>
          </w:p>
        </w:tc>
        <w:tc>
          <w:tcPr>
            <w:tcW w:w="33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规模以上关联企业数（个）</w:t>
            </w:r>
          </w:p>
        </w:tc>
        <w:tc>
          <w:tcPr>
            <w:tcW w:w="27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主营业务收入</w:t>
            </w:r>
            <w:r w:rsidRPr="0078465E">
              <w:rPr>
                <w:bCs/>
                <w:kern w:val="0"/>
                <w:sz w:val="24"/>
              </w:rPr>
              <w:t>1</w:t>
            </w:r>
            <w:r w:rsidRPr="0078465E">
              <w:rPr>
                <w:rFonts w:hint="eastAsia"/>
                <w:bCs/>
                <w:kern w:val="0"/>
                <w:sz w:val="24"/>
              </w:rPr>
              <w:t>亿元以上龙头企业数（个）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33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7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特色产业聚集情况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特色产业企业情况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sz w:val="24"/>
              </w:rPr>
              <w:t>主营业务收入前五位的企业</w:t>
            </w: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企业名称</w:t>
            </w: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主营业务收入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利润</w:t>
            </w:r>
          </w:p>
        </w:tc>
        <w:tc>
          <w:tcPr>
            <w:tcW w:w="1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研发投入</w:t>
            </w:r>
          </w:p>
        </w:tc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主要产品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上下游产业配套情况说明</w:t>
            </w:r>
          </w:p>
        </w:tc>
        <w:tc>
          <w:tcPr>
            <w:tcW w:w="60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lastRenderedPageBreak/>
              <w:t>创新能力和技术水平情况</w:t>
            </w:r>
          </w:p>
        </w:tc>
        <w:tc>
          <w:tcPr>
            <w:tcW w:w="1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特色园区研发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投入（亿元）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研发投入占主营业务收入比重（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  <w:tc>
          <w:tcPr>
            <w:tcW w:w="17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高新技术产业主营业务收入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（亿元）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高新技术企业数量（个）</w:t>
            </w:r>
          </w:p>
        </w:tc>
        <w:tc>
          <w:tcPr>
            <w:tcW w:w="17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国家级创新创业服务机构</w:t>
            </w:r>
          </w:p>
        </w:tc>
        <w:tc>
          <w:tcPr>
            <w:tcW w:w="62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名称</w:t>
            </w:r>
          </w:p>
        </w:tc>
        <w:tc>
          <w:tcPr>
            <w:tcW w:w="17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合计数量（个）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62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7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62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716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省级创新创业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服务机构</w:t>
            </w:r>
          </w:p>
        </w:tc>
        <w:tc>
          <w:tcPr>
            <w:tcW w:w="62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名称</w:t>
            </w:r>
          </w:p>
        </w:tc>
        <w:tc>
          <w:tcPr>
            <w:tcW w:w="17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合计数量（个）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62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7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62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</w:p>
        </w:tc>
        <w:tc>
          <w:tcPr>
            <w:tcW w:w="1716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国家级企业技术中心、工业设计中心、体验中心</w:t>
            </w:r>
          </w:p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或研发机构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名称</w:t>
            </w: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所属企（事）业</w:t>
            </w:r>
          </w:p>
        </w:tc>
        <w:tc>
          <w:tcPr>
            <w:tcW w:w="17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合计数量（个）</w:t>
            </w: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7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716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10"/>
          <w:jc w:val="center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716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创新能力和技术水平情况</w:t>
            </w:r>
          </w:p>
        </w:tc>
        <w:tc>
          <w:tcPr>
            <w:tcW w:w="1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省级企业技术中心、工业设计中心、体验中心</w:t>
            </w:r>
          </w:p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或研发机构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名称</w:t>
            </w: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所属企（事）业</w:t>
            </w:r>
          </w:p>
        </w:tc>
        <w:tc>
          <w:tcPr>
            <w:tcW w:w="17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top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合计数量（个）</w:t>
            </w: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7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716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716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重大科研成果</w:t>
            </w:r>
          </w:p>
        </w:tc>
        <w:tc>
          <w:tcPr>
            <w:tcW w:w="799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知名品牌及专利拥有情况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名牌产品</w:t>
            </w:r>
          </w:p>
        </w:tc>
        <w:tc>
          <w:tcPr>
            <w:tcW w:w="60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著名商标</w:t>
            </w:r>
          </w:p>
        </w:tc>
        <w:tc>
          <w:tcPr>
            <w:tcW w:w="60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驰名商标</w:t>
            </w:r>
          </w:p>
        </w:tc>
        <w:tc>
          <w:tcPr>
            <w:tcW w:w="60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有效发明专利数量</w:t>
            </w:r>
          </w:p>
        </w:tc>
        <w:tc>
          <w:tcPr>
            <w:tcW w:w="60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有效发明专利类型</w:t>
            </w:r>
          </w:p>
        </w:tc>
        <w:tc>
          <w:tcPr>
            <w:tcW w:w="60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lastRenderedPageBreak/>
              <w:t>公共服务体系</w:t>
            </w:r>
          </w:p>
        </w:tc>
        <w:tc>
          <w:tcPr>
            <w:tcW w:w="1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信息化水平（信息基础设施、企业信息化水平等）简述</w:t>
            </w:r>
          </w:p>
        </w:tc>
        <w:tc>
          <w:tcPr>
            <w:tcW w:w="799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公共服务设施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建设情况</w:t>
            </w:r>
          </w:p>
        </w:tc>
        <w:tc>
          <w:tcPr>
            <w:tcW w:w="3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公共服务平台名称</w:t>
            </w: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建设单位</w:t>
            </w: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服务内容或方向</w:t>
            </w: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3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3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职业教育或专业培训机构情况</w:t>
            </w:r>
          </w:p>
        </w:tc>
        <w:tc>
          <w:tcPr>
            <w:tcW w:w="3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机构名称</w:t>
            </w: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教育培训方向</w:t>
            </w: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规模</w:t>
            </w: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3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3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人力资源社会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保障情况</w:t>
            </w:r>
          </w:p>
        </w:tc>
        <w:tc>
          <w:tcPr>
            <w:tcW w:w="799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节能减排和安全生产情况</w:t>
            </w:r>
          </w:p>
        </w:tc>
        <w:tc>
          <w:tcPr>
            <w:tcW w:w="49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单位工业增加值能耗降低率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污水集中处理率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工业</w:t>
            </w:r>
            <w:r w:rsidRPr="0078465E">
              <w:rPr>
                <w:bCs/>
                <w:kern w:val="0"/>
                <w:sz w:val="24"/>
              </w:rPr>
              <w:t>“</w:t>
            </w:r>
            <w:r w:rsidRPr="0078465E">
              <w:rPr>
                <w:rFonts w:hint="eastAsia"/>
                <w:bCs/>
                <w:kern w:val="0"/>
                <w:sz w:val="24"/>
              </w:rPr>
              <w:t>三废</w:t>
            </w:r>
            <w:r w:rsidRPr="0078465E">
              <w:rPr>
                <w:bCs/>
                <w:kern w:val="0"/>
                <w:sz w:val="24"/>
              </w:rPr>
              <w:t>”</w:t>
            </w:r>
            <w:r w:rsidRPr="0078465E">
              <w:rPr>
                <w:rFonts w:hint="eastAsia"/>
                <w:bCs/>
                <w:kern w:val="0"/>
                <w:sz w:val="24"/>
              </w:rPr>
              <w:t>排放达标率（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49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工业固体废物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综合利用率（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  <w:tc>
          <w:tcPr>
            <w:tcW w:w="3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清洁生产企业达标率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强制清洁生产审核实施率（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企业安全生产标准化达标率（</w:t>
            </w:r>
            <w:r w:rsidRPr="0078465E">
              <w:rPr>
                <w:bCs/>
                <w:kern w:val="0"/>
                <w:sz w:val="24"/>
              </w:rPr>
              <w:t>%</w:t>
            </w:r>
            <w:r w:rsidRPr="0078465E">
              <w:rPr>
                <w:rFonts w:hint="eastAsia"/>
                <w:bCs/>
                <w:kern w:val="0"/>
                <w:sz w:val="24"/>
              </w:rPr>
              <w:t>）</w:t>
            </w: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3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25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  <w:tr w:rsidR="00E4143B" w:rsidRPr="0078465E" w:rsidTr="0017735F">
        <w:trPr>
          <w:trHeight w:val="567"/>
          <w:jc w:val="center"/>
        </w:trPr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  <w:tc>
          <w:tcPr>
            <w:tcW w:w="1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kern w:val="0"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推进资源节约、清洁生产、循环经济和安全生产的</w:t>
            </w:r>
          </w:p>
          <w:p w:rsidR="00E4143B" w:rsidRPr="0078465E" w:rsidRDefault="00E4143B" w:rsidP="0017735F"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 w:rsidRPr="0078465E">
              <w:rPr>
                <w:rFonts w:hint="eastAsia"/>
                <w:bCs/>
                <w:kern w:val="0"/>
                <w:sz w:val="24"/>
              </w:rPr>
              <w:t>举措简述</w:t>
            </w:r>
          </w:p>
        </w:tc>
        <w:tc>
          <w:tcPr>
            <w:tcW w:w="799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43B" w:rsidRPr="0078465E" w:rsidRDefault="00E4143B" w:rsidP="0017735F">
            <w:pPr>
              <w:widowControl/>
              <w:jc w:val="center"/>
              <w:rPr>
                <w:bCs/>
                <w:sz w:val="24"/>
              </w:rPr>
            </w:pPr>
          </w:p>
        </w:tc>
      </w:tr>
    </w:tbl>
    <w:p w:rsidR="00E4143B" w:rsidRPr="0078465E" w:rsidRDefault="00E4143B" w:rsidP="00E4143B">
      <w:pPr>
        <w:wordWrap w:val="0"/>
        <w:autoSpaceDE w:val="0"/>
        <w:autoSpaceDN w:val="0"/>
        <w:adjustRightInd w:val="0"/>
        <w:spacing w:line="596" w:lineRule="exact"/>
        <w:ind w:right="624"/>
        <w:jc w:val="right"/>
        <w:rPr>
          <w:rFonts w:eastAsia="仿宋_GB2312"/>
          <w:w w:val="98"/>
          <w:sz w:val="32"/>
        </w:rPr>
        <w:sectPr w:rsidR="00E4143B" w:rsidRPr="0078465E" w:rsidSect="00C46C33">
          <w:footerReference w:type="even" r:id="rId5"/>
          <w:footerReference w:type="default" r:id="rId6"/>
          <w:pgSz w:w="11906" w:h="16838" w:code="9"/>
          <w:pgMar w:top="1871" w:right="1531" w:bottom="1531" w:left="1588" w:header="851" w:footer="1304" w:gutter="0"/>
          <w:cols w:space="425"/>
          <w:docGrid w:type="lines" w:linePitch="312"/>
        </w:sectPr>
      </w:pPr>
      <w:bookmarkStart w:id="0" w:name="FlSubject"/>
      <w:bookmarkStart w:id="1" w:name="_GoBack"/>
      <w:bookmarkEnd w:id="0"/>
      <w:bookmarkEnd w:id="1"/>
    </w:p>
    <w:p w:rsidR="00AB2EB4" w:rsidRDefault="00AB2EB4"/>
    <w:sectPr w:rsidR="00AB2E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C33" w:rsidRPr="0078465E" w:rsidRDefault="00E4143B" w:rsidP="00F36EC7">
    <w:pPr>
      <w:pStyle w:val="a3"/>
      <w:ind w:leftChars="150" w:left="315" w:right="357"/>
      <w:rPr>
        <w:sz w:val="28"/>
        <w:szCs w:val="28"/>
      </w:rPr>
    </w:pPr>
    <w:r w:rsidRPr="0078465E">
      <w:rPr>
        <w:kern w:val="0"/>
        <w:sz w:val="28"/>
        <w:szCs w:val="28"/>
      </w:rPr>
      <w:t xml:space="preserve">— </w:t>
    </w:r>
    <w:r w:rsidRPr="0078465E">
      <w:rPr>
        <w:kern w:val="0"/>
        <w:sz w:val="28"/>
        <w:szCs w:val="28"/>
      </w:rPr>
      <w:fldChar w:fldCharType="begin"/>
    </w:r>
    <w:r w:rsidRPr="0078465E">
      <w:rPr>
        <w:kern w:val="0"/>
        <w:sz w:val="28"/>
        <w:szCs w:val="28"/>
      </w:rPr>
      <w:instrText xml:space="preserve"> PAGE </w:instrText>
    </w:r>
    <w:r w:rsidRPr="0078465E">
      <w:rPr>
        <w:kern w:val="0"/>
        <w:sz w:val="28"/>
        <w:szCs w:val="28"/>
      </w:rPr>
      <w:fldChar w:fldCharType="separate"/>
    </w:r>
    <w:r>
      <w:rPr>
        <w:noProof/>
        <w:kern w:val="0"/>
        <w:sz w:val="28"/>
        <w:szCs w:val="28"/>
      </w:rPr>
      <w:t>14</w:t>
    </w:r>
    <w:r w:rsidRPr="0078465E">
      <w:rPr>
        <w:kern w:val="0"/>
        <w:sz w:val="28"/>
        <w:szCs w:val="28"/>
      </w:rPr>
      <w:fldChar w:fldCharType="end"/>
    </w:r>
    <w:r w:rsidRPr="0078465E">
      <w:rPr>
        <w:kern w:val="0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C33" w:rsidRPr="0078465E" w:rsidRDefault="00E4143B" w:rsidP="00F36EC7">
    <w:pPr>
      <w:pStyle w:val="a3"/>
      <w:ind w:rightChars="150" w:right="315"/>
      <w:jc w:val="right"/>
      <w:rPr>
        <w:sz w:val="28"/>
        <w:szCs w:val="28"/>
      </w:rPr>
    </w:pPr>
    <w:r w:rsidRPr="0078465E">
      <w:rPr>
        <w:kern w:val="0"/>
        <w:sz w:val="28"/>
        <w:szCs w:val="28"/>
      </w:rPr>
      <w:t xml:space="preserve">— </w:t>
    </w:r>
    <w:r w:rsidRPr="0078465E">
      <w:rPr>
        <w:kern w:val="0"/>
        <w:sz w:val="28"/>
        <w:szCs w:val="28"/>
      </w:rPr>
      <w:fldChar w:fldCharType="begin"/>
    </w:r>
    <w:r w:rsidRPr="0078465E">
      <w:rPr>
        <w:kern w:val="0"/>
        <w:sz w:val="28"/>
        <w:szCs w:val="28"/>
      </w:rPr>
      <w:instrText xml:space="preserve"> PAGE </w:instrText>
    </w:r>
    <w:r w:rsidRPr="0078465E">
      <w:rPr>
        <w:kern w:val="0"/>
        <w:sz w:val="28"/>
        <w:szCs w:val="28"/>
      </w:rPr>
      <w:fldChar w:fldCharType="separate"/>
    </w:r>
    <w:r>
      <w:rPr>
        <w:noProof/>
        <w:kern w:val="0"/>
        <w:sz w:val="28"/>
        <w:szCs w:val="28"/>
      </w:rPr>
      <w:t>5</w:t>
    </w:r>
    <w:r w:rsidRPr="0078465E">
      <w:rPr>
        <w:kern w:val="0"/>
        <w:sz w:val="28"/>
        <w:szCs w:val="28"/>
      </w:rPr>
      <w:fldChar w:fldCharType="end"/>
    </w:r>
    <w:r w:rsidRPr="0078465E">
      <w:rPr>
        <w:kern w:val="0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3B"/>
    <w:rsid w:val="00AB2EB4"/>
    <w:rsid w:val="00E4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43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E414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E4143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43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E414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E4143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209</Words>
  <Characters>1192</Characters>
  <Application>Microsoft Office Word</Application>
  <DocSecurity>0</DocSecurity>
  <Lines>9</Lines>
  <Paragraphs>2</Paragraphs>
  <ScaleCrop>false</ScaleCrop>
  <Company>Microsoft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2018-10-17T09:24:00Z</dcterms:created>
  <dcterms:modified xsi:type="dcterms:W3CDTF">2018-10-17T09:24:00Z</dcterms:modified>
</cp:coreProperties>
</file>