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012" w:rsidRDefault="00493012">
      <w:pPr>
        <w:rPr>
          <w:rFonts w:ascii="黑体" w:eastAsia="黑体" w:hAnsi="黑体"/>
          <w:bCs/>
          <w:szCs w:val="44"/>
        </w:rPr>
      </w:pPr>
      <w:r>
        <w:rPr>
          <w:rFonts w:ascii="黑体" w:eastAsia="黑体" w:hAnsi="黑体" w:hint="eastAsia"/>
          <w:bCs/>
          <w:szCs w:val="44"/>
        </w:rPr>
        <w:t>附件3</w:t>
      </w:r>
    </w:p>
    <w:p w:rsidR="00493012" w:rsidRDefault="00493012">
      <w:pPr>
        <w:jc w:val="center"/>
        <w:rPr>
          <w:rFonts w:ascii="仿宋_GB2312" w:hAnsi="华文中宋"/>
          <w:bCs/>
          <w:sz w:val="36"/>
          <w:szCs w:val="44"/>
        </w:rPr>
      </w:pPr>
    </w:p>
    <w:p w:rsidR="00493012" w:rsidRDefault="00493012">
      <w:pPr>
        <w:jc w:val="center"/>
        <w:rPr>
          <w:rFonts w:ascii="宋体" w:eastAsia="宋体" w:hAnsi="宋体" w:cs="宋体"/>
          <w:b/>
          <w:sz w:val="36"/>
          <w:szCs w:val="44"/>
        </w:rPr>
      </w:pPr>
      <w:r>
        <w:rPr>
          <w:rFonts w:ascii="Arial" w:eastAsia="宋体" w:hAnsi="Arial" w:cs="Arial"/>
          <w:b/>
          <w:sz w:val="36"/>
          <w:szCs w:val="44"/>
        </w:rPr>
        <w:t>××</w:t>
      </w:r>
      <w:r>
        <w:rPr>
          <w:rFonts w:ascii="Arial" w:eastAsia="宋体" w:hAnsi="Arial" w:cs="Arial" w:hint="eastAsia"/>
          <w:b/>
          <w:sz w:val="36"/>
          <w:szCs w:val="44"/>
        </w:rPr>
        <w:t>省</w:t>
      </w:r>
      <w:r>
        <w:rPr>
          <w:rFonts w:ascii="Arial" w:eastAsia="宋体" w:hAnsi="Arial" w:cs="Arial"/>
          <w:b/>
          <w:sz w:val="36"/>
          <w:szCs w:val="44"/>
        </w:rPr>
        <w:t>××</w:t>
      </w:r>
      <w:r>
        <w:rPr>
          <w:rFonts w:ascii="宋体" w:eastAsia="宋体" w:hAnsi="宋体" w:cs="宋体" w:hint="eastAsia"/>
          <w:b/>
          <w:sz w:val="36"/>
          <w:szCs w:val="44"/>
        </w:rPr>
        <w:t>专项转移支付</w:t>
      </w:r>
      <w:r w:rsidR="00BE58CF">
        <w:rPr>
          <w:rFonts w:ascii="Arial" w:eastAsia="宋体" w:hAnsi="Arial" w:cs="Arial" w:hint="eastAsia"/>
          <w:b/>
          <w:sz w:val="36"/>
          <w:szCs w:val="44"/>
        </w:rPr>
        <w:t>2017</w:t>
      </w:r>
      <w:r>
        <w:rPr>
          <w:rFonts w:ascii="宋体" w:eastAsia="宋体" w:hAnsi="宋体" w:cs="宋体" w:hint="eastAsia"/>
          <w:b/>
          <w:sz w:val="36"/>
          <w:szCs w:val="44"/>
        </w:rPr>
        <w:t>年度绩效自评报告</w:t>
      </w:r>
    </w:p>
    <w:p w:rsidR="00493012" w:rsidRDefault="00493012">
      <w:pPr>
        <w:jc w:val="center"/>
        <w:rPr>
          <w:rFonts w:ascii="仿宋_GB2312" w:hAnsi="华文中宋"/>
          <w:bCs/>
          <w:szCs w:val="32"/>
        </w:rPr>
      </w:pPr>
      <w:r>
        <w:rPr>
          <w:rFonts w:ascii="仿宋_GB2312" w:hint="eastAsia"/>
          <w:bCs/>
          <w:szCs w:val="32"/>
        </w:rPr>
        <w:t>（参考提纲）</w:t>
      </w:r>
    </w:p>
    <w:p w:rsidR="00493012" w:rsidRDefault="00493012">
      <w:pPr>
        <w:jc w:val="center"/>
        <w:rPr>
          <w:rFonts w:ascii="仿宋_GB2312"/>
          <w:szCs w:val="32"/>
        </w:rPr>
      </w:pPr>
    </w:p>
    <w:p w:rsidR="00387DD5" w:rsidRDefault="00387DD5" w:rsidP="00387DD5">
      <w:pPr>
        <w:ind w:firstLineChars="200" w:firstLine="600"/>
        <w:rPr>
          <w:rFonts w:ascii="黑体" w:eastAsia="黑体" w:hAnsi="黑体" w:cs="黑体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一、基本情况</w:t>
      </w:r>
    </w:p>
    <w:p w:rsidR="00387DD5" w:rsidRDefault="00387DD5" w:rsidP="00387DD5">
      <w:pPr>
        <w:ind w:firstLineChars="200" w:firstLine="600"/>
        <w:outlineLvl w:val="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（一）中央下达专项转移支付预算和绩效目标情况。</w:t>
      </w:r>
    </w:p>
    <w:p w:rsidR="00387DD5" w:rsidRDefault="00387DD5" w:rsidP="00387DD5">
      <w:pPr>
        <w:ind w:firstLineChars="200" w:firstLine="600"/>
        <w:outlineLvl w:val="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（二）省内分解下达预算和绩效目标情况。</w:t>
      </w:r>
    </w:p>
    <w:p w:rsidR="00387DD5" w:rsidRDefault="00387DD5" w:rsidP="00387DD5">
      <w:pPr>
        <w:ind w:firstLineChars="200" w:firstLine="600"/>
        <w:rPr>
          <w:rFonts w:ascii="黑体" w:eastAsia="黑体" w:hAnsi="黑体" w:cs="黑体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二、绩效自评工作开展情况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（一）前期准备。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（二）组织过程。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（三）分析评价。</w:t>
      </w:r>
    </w:p>
    <w:p w:rsidR="00387DD5" w:rsidRDefault="00387DD5" w:rsidP="00387DD5">
      <w:pPr>
        <w:ind w:firstLineChars="200" w:firstLine="600"/>
        <w:rPr>
          <w:rFonts w:ascii="黑体" w:eastAsia="黑体" w:hAnsi="黑体" w:cs="黑体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三、综合评价结论</w:t>
      </w:r>
    </w:p>
    <w:p w:rsidR="00387DD5" w:rsidRDefault="00387DD5" w:rsidP="00387DD5">
      <w:pPr>
        <w:ind w:firstLineChars="200" w:firstLine="600"/>
        <w:rPr>
          <w:rFonts w:ascii="黑体" w:eastAsia="黑体" w:hAnsi="黑体" w:cs="黑体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四、绩效目标实现情况分析</w:t>
      </w:r>
    </w:p>
    <w:p w:rsidR="00387DD5" w:rsidRDefault="00387DD5" w:rsidP="00387DD5">
      <w:pPr>
        <w:ind w:firstLineChars="200" w:firstLine="602"/>
        <w:outlineLvl w:val="0"/>
        <w:rPr>
          <w:rFonts w:ascii="楷体_GB2312" w:eastAsia="楷体_GB2312" w:hAnsi="楷体_GB2312" w:cs="楷体_GB2312"/>
          <w:b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（一）项目资金情况分析。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1.项目资金到位情况分析。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2.项目资金执行情况分析。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3.项目资金管理情况分析。</w:t>
      </w:r>
    </w:p>
    <w:p w:rsidR="00387DD5" w:rsidRDefault="00387DD5" w:rsidP="00387DD5">
      <w:pPr>
        <w:ind w:firstLineChars="200" w:firstLine="602"/>
        <w:outlineLvl w:val="0"/>
        <w:rPr>
          <w:rFonts w:ascii="楷体_GB2312" w:eastAsia="楷体_GB2312" w:hAnsi="楷体_GB2312" w:cs="楷体_GB2312"/>
          <w:b/>
          <w:bCs/>
          <w:szCs w:val="32"/>
        </w:rPr>
      </w:pPr>
      <w:r>
        <w:rPr>
          <w:rFonts w:ascii="楷体_GB2312" w:eastAsia="楷体_GB2312" w:hAnsi="楷体_GB2312" w:cs="楷体_GB2312" w:hint="eastAsia"/>
          <w:b/>
          <w:bCs/>
          <w:szCs w:val="32"/>
        </w:rPr>
        <w:t>（二）项目绩效指标完成情况分析。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1.产出指标完成情况分析。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（1）项目完成数量。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（2）项目完成质量。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lastRenderedPageBreak/>
        <w:t>（3）项目实施进度。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（4）项目成本节约情况。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2.效益指标完成情况分析。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（1）项目实施的经济效益分析。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（2）项目实施的社会效益分析。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（3）项目实施的生态效益分析。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（4）项目实施的可持续影响分析。</w:t>
      </w:r>
    </w:p>
    <w:p w:rsidR="00387DD5" w:rsidRDefault="00387DD5" w:rsidP="00387DD5">
      <w:pPr>
        <w:ind w:firstLineChars="200" w:firstLine="600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3.满意度指标完成情况分析。</w:t>
      </w:r>
    </w:p>
    <w:p w:rsidR="00387DD5" w:rsidRDefault="00387DD5" w:rsidP="00387DD5">
      <w:pPr>
        <w:ind w:firstLineChars="200" w:firstLine="600"/>
        <w:rPr>
          <w:rFonts w:ascii="黑体" w:eastAsia="黑体" w:hAnsi="黑体" w:cs="黑体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五、绩效目标未完成原因和下一步改进措施</w:t>
      </w:r>
    </w:p>
    <w:p w:rsidR="00387DD5" w:rsidRDefault="00387DD5" w:rsidP="00387DD5">
      <w:pPr>
        <w:ind w:firstLineChars="200" w:firstLine="600"/>
        <w:rPr>
          <w:rFonts w:ascii="黑体" w:eastAsia="黑体" w:hAnsi="黑体" w:cs="黑体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六、绩效自评结果拟应用和公开情况</w:t>
      </w:r>
    </w:p>
    <w:p w:rsidR="00387DD5" w:rsidRDefault="00387DD5" w:rsidP="00387DD5">
      <w:pPr>
        <w:ind w:firstLineChars="200" w:firstLine="600"/>
        <w:rPr>
          <w:rFonts w:ascii="黑体" w:eastAsia="黑体" w:hAnsi="黑体" w:cs="黑体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七、绩效自评工作的经验、问题和建议。</w:t>
      </w:r>
    </w:p>
    <w:p w:rsidR="00387DD5" w:rsidRDefault="00387DD5" w:rsidP="00387DD5">
      <w:pPr>
        <w:ind w:firstLineChars="200" w:firstLine="600"/>
        <w:rPr>
          <w:rFonts w:ascii="黑体" w:eastAsia="黑体" w:hAnsi="黑体" w:cs="黑体"/>
          <w:bCs/>
          <w:szCs w:val="32"/>
        </w:rPr>
      </w:pPr>
      <w:r>
        <w:rPr>
          <w:rFonts w:ascii="黑体" w:eastAsia="黑体" w:hAnsi="黑体" w:cs="黑体" w:hint="eastAsia"/>
          <w:bCs/>
          <w:szCs w:val="32"/>
        </w:rPr>
        <w:t>八、其他需说明的问题。</w:t>
      </w:r>
    </w:p>
    <w:p w:rsidR="00387DD5" w:rsidRDefault="00387DD5" w:rsidP="00387DD5">
      <w:pPr>
        <w:ind w:firstLineChars="200" w:firstLine="600"/>
      </w:pPr>
    </w:p>
    <w:p w:rsidR="00387DD5" w:rsidRDefault="00387DD5" w:rsidP="00387DD5">
      <w:pPr>
        <w:ind w:firstLineChars="200" w:firstLine="600"/>
      </w:pPr>
      <w:r>
        <w:rPr>
          <w:rFonts w:hint="eastAsia"/>
        </w:rPr>
        <w:t>附：中央对地方专项转移支付区域绩效目标自评表</w:t>
      </w:r>
    </w:p>
    <w:p w:rsidR="00493012" w:rsidRDefault="00493012" w:rsidP="00387DD5">
      <w:pPr>
        <w:ind w:firstLineChars="200" w:firstLine="600"/>
      </w:pPr>
    </w:p>
    <w:sectPr w:rsidR="00493012" w:rsidSect="002F670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42BC" w:rsidRDefault="00AF42BC" w:rsidP="00301FC0">
      <w:r>
        <w:separator/>
      </w:r>
    </w:p>
  </w:endnote>
  <w:endnote w:type="continuationSeparator" w:id="1">
    <w:p w:rsidR="00AF42BC" w:rsidRDefault="00AF42BC" w:rsidP="00301F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42BC" w:rsidRDefault="00AF42BC" w:rsidP="00301FC0">
      <w:r>
        <w:separator/>
      </w:r>
    </w:p>
  </w:footnote>
  <w:footnote w:type="continuationSeparator" w:id="1">
    <w:p w:rsidR="00AF42BC" w:rsidRDefault="00AF42BC" w:rsidP="00301FC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HorizontalSpacing w:val="150"/>
  <w:drawingGridVerticalSpacing w:val="581"/>
  <w:displayHorizontalDrawingGridEvery w:val="0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7F82"/>
    <w:rsid w:val="000101E1"/>
    <w:rsid w:val="000732DA"/>
    <w:rsid w:val="00075CDC"/>
    <w:rsid w:val="0009004D"/>
    <w:rsid w:val="000B1E8F"/>
    <w:rsid w:val="00103D16"/>
    <w:rsid w:val="00164D84"/>
    <w:rsid w:val="00240D24"/>
    <w:rsid w:val="00250053"/>
    <w:rsid w:val="002F6705"/>
    <w:rsid w:val="00301FC0"/>
    <w:rsid w:val="00387DD5"/>
    <w:rsid w:val="003C6374"/>
    <w:rsid w:val="00493012"/>
    <w:rsid w:val="005D7CC3"/>
    <w:rsid w:val="00724A6B"/>
    <w:rsid w:val="00AF42BC"/>
    <w:rsid w:val="00BE58CF"/>
    <w:rsid w:val="00D63908"/>
    <w:rsid w:val="00F57F82"/>
    <w:rsid w:val="00FA357A"/>
    <w:rsid w:val="037D0BC8"/>
    <w:rsid w:val="0845082D"/>
    <w:rsid w:val="09E965F2"/>
    <w:rsid w:val="139840D3"/>
    <w:rsid w:val="143E091F"/>
    <w:rsid w:val="14865FC8"/>
    <w:rsid w:val="150C2DB0"/>
    <w:rsid w:val="1E761F05"/>
    <w:rsid w:val="1FC7205C"/>
    <w:rsid w:val="228B3D05"/>
    <w:rsid w:val="38EF7AD8"/>
    <w:rsid w:val="3E1672E6"/>
    <w:rsid w:val="415F08D8"/>
    <w:rsid w:val="44E2230F"/>
    <w:rsid w:val="48B51347"/>
    <w:rsid w:val="4A55216A"/>
    <w:rsid w:val="4FE0696A"/>
    <w:rsid w:val="55673508"/>
    <w:rsid w:val="59595A6F"/>
    <w:rsid w:val="599330CA"/>
    <w:rsid w:val="60D5009F"/>
    <w:rsid w:val="660721C9"/>
    <w:rsid w:val="661E6C75"/>
    <w:rsid w:val="67F75FF5"/>
    <w:rsid w:val="681D4831"/>
    <w:rsid w:val="692E4B19"/>
    <w:rsid w:val="69513EF7"/>
    <w:rsid w:val="6BF3256F"/>
    <w:rsid w:val="6CE7018A"/>
    <w:rsid w:val="6E3E3F2D"/>
    <w:rsid w:val="715B2F02"/>
    <w:rsid w:val="76A548F2"/>
    <w:rsid w:val="7765772E"/>
    <w:rsid w:val="77867685"/>
    <w:rsid w:val="781F36B6"/>
    <w:rsid w:val="790627AD"/>
    <w:rsid w:val="7ADC59FA"/>
    <w:rsid w:val="7DD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F6705"/>
    <w:pPr>
      <w:widowControl w:val="0"/>
      <w:jc w:val="both"/>
    </w:pPr>
    <w:rPr>
      <w:rFonts w:eastAsia="仿宋_GB2312"/>
      <w:kern w:val="2"/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脚 Char"/>
    <w:basedOn w:val="a0"/>
    <w:link w:val="a3"/>
    <w:rsid w:val="002F6705"/>
    <w:rPr>
      <w:rFonts w:eastAsia="仿宋_GB2312"/>
      <w:kern w:val="2"/>
      <w:sz w:val="18"/>
      <w:szCs w:val="18"/>
    </w:rPr>
  </w:style>
  <w:style w:type="character" w:customStyle="1" w:styleId="Char0">
    <w:name w:val="页眉 Char"/>
    <w:basedOn w:val="a0"/>
    <w:link w:val="a4"/>
    <w:rsid w:val="002F6705"/>
    <w:rPr>
      <w:rFonts w:eastAsia="仿宋_GB2312"/>
      <w:kern w:val="2"/>
      <w:sz w:val="18"/>
      <w:szCs w:val="18"/>
    </w:rPr>
  </w:style>
  <w:style w:type="paragraph" w:styleId="a4">
    <w:name w:val="header"/>
    <w:basedOn w:val="a"/>
    <w:link w:val="Char0"/>
    <w:rsid w:val="002F67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3">
    <w:name w:val="footer"/>
    <w:basedOn w:val="a"/>
    <w:link w:val="Char"/>
    <w:rsid w:val="002F67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Balloon Text"/>
    <w:basedOn w:val="a"/>
    <w:link w:val="Char1"/>
    <w:rsid w:val="00724A6B"/>
    <w:rPr>
      <w:sz w:val="18"/>
      <w:szCs w:val="18"/>
    </w:rPr>
  </w:style>
  <w:style w:type="character" w:customStyle="1" w:styleId="Char1">
    <w:name w:val="批注框文本 Char"/>
    <w:basedOn w:val="a0"/>
    <w:link w:val="a5"/>
    <w:rsid w:val="00724A6B"/>
    <w:rPr>
      <w:rFonts w:eastAsia="仿宋_GB2312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C9641-1FC4-4CBB-9B28-DBE19A7C0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70</Words>
  <Characters>399</Characters>
  <Application>Microsoft Office Word</Application>
  <DocSecurity>0</DocSecurity>
  <PresentationFormat/>
  <Lines>3</Lines>
  <Paragraphs>1</Paragraphs>
  <Slides>0</Slides>
  <Notes>0</Notes>
  <HiddenSlides>0</HiddenSlides>
  <MMClips>0</MMClips>
  <ScaleCrop>false</ScaleCrop>
  <Company>Microsoft</Company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财政支出绩效评价报告</dc:title>
  <dc:subject/>
  <dc:creator>lhn</dc:creator>
  <cp:keywords/>
  <cp:lastModifiedBy>l</cp:lastModifiedBy>
  <cp:revision>6</cp:revision>
  <cp:lastPrinted>2018-02-06T07:39:00Z</cp:lastPrinted>
  <dcterms:created xsi:type="dcterms:W3CDTF">2018-03-04T07:17:00Z</dcterms:created>
  <dcterms:modified xsi:type="dcterms:W3CDTF">2018-04-03T07:49:00Z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