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仿宋" w:eastAsia="黑体"/>
          <w:sz w:val="32"/>
          <w:szCs w:val="32"/>
        </w:rPr>
      </w:pPr>
      <w:r>
        <w:rPr>
          <w:rFonts w:hint="eastAsia" w:ascii="黑体" w:hAnsi="仿宋" w:eastAsia="黑体"/>
          <w:sz w:val="32"/>
          <w:szCs w:val="32"/>
        </w:rPr>
        <w:t>附件1</w:t>
      </w:r>
    </w:p>
    <w:p>
      <w:pPr>
        <w:jc w:val="center"/>
        <w:rPr>
          <w:rFonts w:ascii="方正小标宋_GBK" w:hAnsi="方正小标宋_GBK" w:eastAsia="方正小标宋_GBK"/>
          <w:sz w:val="42"/>
          <w:szCs w:val="42"/>
        </w:rPr>
      </w:pPr>
      <w:r>
        <w:rPr>
          <w:rFonts w:ascii="方正小标宋_GBK" w:hAnsi="方正小标宋_GBK" w:eastAsia="方正小标宋_GBK"/>
          <w:sz w:val="42"/>
          <w:szCs w:val="42"/>
        </w:rPr>
        <w:t>2017</w:t>
      </w:r>
      <w:r>
        <w:rPr>
          <w:rFonts w:hint="eastAsia" w:ascii="方正小标宋_GBK" w:hAnsi="方正小标宋_GBK" w:eastAsia="方正小标宋_GBK"/>
          <w:sz w:val="42"/>
          <w:szCs w:val="42"/>
        </w:rPr>
        <w:t>年度湖南省国际科技创新合作基地名单</w:t>
      </w:r>
    </w:p>
    <w:tbl>
      <w:tblPr>
        <w:tblStyle w:val="5"/>
        <w:tblW w:w="14049" w:type="dxa"/>
        <w:tblInd w:w="0" w:type="dxa"/>
        <w:tblLayout w:type="fixed"/>
        <w:tblCellMar>
          <w:top w:w="0" w:type="dxa"/>
          <w:left w:w="15" w:type="dxa"/>
          <w:bottom w:w="0" w:type="dxa"/>
          <w:right w:w="15" w:type="dxa"/>
        </w:tblCellMar>
      </w:tblPr>
      <w:tblGrid>
        <w:gridCol w:w="582"/>
        <w:gridCol w:w="5529"/>
        <w:gridCol w:w="2409"/>
        <w:gridCol w:w="3544"/>
        <w:gridCol w:w="1985"/>
      </w:tblGrid>
      <w:tr>
        <w:tblPrEx>
          <w:tblLayout w:type="fixed"/>
          <w:tblCellMar>
            <w:top w:w="0" w:type="dxa"/>
            <w:left w:w="15" w:type="dxa"/>
            <w:bottom w:w="0" w:type="dxa"/>
            <w:right w:w="15" w:type="dxa"/>
          </w:tblCellMar>
        </w:tblPrEx>
        <w:trPr>
          <w:trHeight w:val="539" w:hRule="atLeast"/>
          <w:tblHeader/>
        </w:trPr>
        <w:tc>
          <w:tcPr>
            <w:tcW w:w="582"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hint="eastAsia" w:ascii="黑体" w:eastAsia="黑体"/>
                <w:color w:val="000000"/>
                <w:sz w:val="24"/>
              </w:rPr>
            </w:pPr>
            <w:r>
              <w:rPr>
                <w:rFonts w:hint="eastAsia" w:ascii="黑体" w:hAnsi="宋体" w:eastAsia="黑体"/>
                <w:color w:val="000000"/>
                <w:sz w:val="24"/>
              </w:rPr>
              <w:t>序号</w:t>
            </w:r>
          </w:p>
        </w:tc>
        <w:tc>
          <w:tcPr>
            <w:tcW w:w="5529"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hint="eastAsia" w:ascii="黑体" w:eastAsia="黑体"/>
                <w:color w:val="000000"/>
                <w:sz w:val="24"/>
              </w:rPr>
            </w:pPr>
            <w:r>
              <w:rPr>
                <w:rFonts w:hint="eastAsia" w:ascii="黑体" w:hAnsi="宋体" w:eastAsia="黑体"/>
                <w:color w:val="000000"/>
                <w:sz w:val="24"/>
              </w:rPr>
              <w:t>基 地 名 称</w:t>
            </w: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hint="eastAsia" w:ascii="黑体" w:eastAsia="黑体"/>
                <w:color w:val="000000"/>
                <w:sz w:val="24"/>
              </w:rPr>
            </w:pPr>
            <w:r>
              <w:rPr>
                <w:rFonts w:hint="eastAsia" w:ascii="黑体" w:hAnsi="宋体" w:eastAsia="黑体"/>
                <w:color w:val="000000"/>
                <w:sz w:val="24"/>
              </w:rPr>
              <w:t>类  型</w:t>
            </w:r>
          </w:p>
        </w:tc>
        <w:tc>
          <w:tcPr>
            <w:tcW w:w="3544"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hint="eastAsia" w:ascii="黑体" w:eastAsia="黑体"/>
                <w:color w:val="000000"/>
                <w:sz w:val="24"/>
              </w:rPr>
            </w:pPr>
            <w:r>
              <w:rPr>
                <w:rFonts w:hint="eastAsia" w:ascii="黑体" w:hAnsi="宋体" w:eastAsia="黑体"/>
                <w:color w:val="000000"/>
                <w:sz w:val="24"/>
              </w:rPr>
              <w:t>依  托  单  位</w:t>
            </w:r>
          </w:p>
        </w:tc>
        <w:tc>
          <w:tcPr>
            <w:tcW w:w="1985"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hint="eastAsia" w:ascii="黑体" w:eastAsia="黑体"/>
                <w:color w:val="000000"/>
                <w:sz w:val="24"/>
              </w:rPr>
            </w:pPr>
            <w:r>
              <w:rPr>
                <w:rFonts w:hint="eastAsia" w:ascii="黑体" w:hAnsi="宋体" w:eastAsia="黑体"/>
                <w:color w:val="000000"/>
                <w:sz w:val="24"/>
              </w:rPr>
              <w:t>负 责 人</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ascii="仿宋" w:hAnsi="仿宋" w:eastAsia="仿宋" w:cs="仿宋"/>
                <w:color w:val="000000"/>
                <w:sz w:val="24"/>
              </w:rPr>
            </w:pPr>
            <w:r>
              <w:rPr>
                <w:rFonts w:ascii="仿宋" w:hAnsi="仿宋" w:eastAsia="仿宋" w:cs="仿宋"/>
                <w:color w:val="000000"/>
                <w:sz w:val="24"/>
              </w:rPr>
              <w:t>1</w:t>
            </w:r>
          </w:p>
        </w:tc>
        <w:tc>
          <w:tcPr>
            <w:tcW w:w="5529"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left"/>
              <w:textAlignment w:val="center"/>
              <w:rPr>
                <w:rFonts w:ascii="仿宋" w:hAnsi="仿宋" w:eastAsia="仿宋" w:cs="仿宋"/>
                <w:color w:val="000000"/>
                <w:sz w:val="24"/>
              </w:rPr>
            </w:pPr>
            <w:r>
              <w:rPr>
                <w:rFonts w:hint="eastAsia" w:ascii="仿宋" w:hAnsi="仿宋" w:eastAsia="仿宋" w:cs="仿宋"/>
                <w:color w:val="000000"/>
                <w:sz w:val="24"/>
              </w:rPr>
              <w:t>湖南省种业国际科技创新合作基地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autoSpaceDN w:val="0"/>
              <w:spacing w:line="420" w:lineRule="exact"/>
              <w:jc w:val="center"/>
              <w:textAlignment w:val="center"/>
              <w:rPr>
                <w:rFonts w:ascii="仿宋" w:hAnsi="仿宋" w:eastAsia="仿宋" w:cs="仿宋"/>
                <w:color w:val="000000"/>
                <w:sz w:val="24"/>
              </w:rPr>
            </w:pPr>
            <w:r>
              <w:rPr>
                <w:rFonts w:hint="eastAsia" w:ascii="仿宋" w:hAnsi="仿宋" w:eastAsia="仿宋" w:cs="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袁隆平农业高科技股份有限公司</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color w:val="000000"/>
                <w:sz w:val="24"/>
              </w:rPr>
              <w:t>何久春</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2</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湖南省即时检测国际科技创新合作基地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三诺生物传感股份有限公司</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color w:val="000000"/>
                <w:sz w:val="24"/>
              </w:rPr>
              <w:t>李少波</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3</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湖南省乳业国际科技创新合作基地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澳优乳业（中国）有限公司</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color w:val="000000"/>
                <w:sz w:val="24"/>
              </w:rPr>
              <w:t>戴智勇</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4</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湖南省轨道交通先进电力电子与智能控制技术国际科技创新合作基地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中车株洲电力机车研究所有限公司</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冯江华</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5</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湖南省智能测控装备国际科技创新合作基地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衡阳镭目科技有限责任公司</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肖小文</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6</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湖南省生物数据处理国际科技创新合作基地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中南大学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王建新</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7</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湖南省医学代谢组学国际科技创新合作基地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中南大学湘雅医院</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color w:val="000000"/>
                <w:sz w:val="24"/>
              </w:rPr>
              <w:t>夏阳、陶立坚</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8</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pacing w:val="-8"/>
                <w:sz w:val="24"/>
              </w:rPr>
            </w:pPr>
            <w:r>
              <w:rPr>
                <w:rFonts w:hint="eastAsia" w:ascii="仿宋" w:hAnsi="仿宋" w:eastAsia="仿宋"/>
                <w:color w:val="000000"/>
                <w:spacing w:val="-8"/>
                <w:sz w:val="24"/>
              </w:rPr>
              <w:t>湖南省绿色先进土木工程材料国际科技创新合作基地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湖南大学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史才军</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9</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湖南省集成光电材料与器件国际科技创新合作基地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湖南大学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潘安练</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10</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湖南省动物肠道生态与健康国际科技创新合作基地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湖南师范大学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印遇龙</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11</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湖南省计算科学国际科技创新合作基地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湘潭大学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黄云清</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12</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湖南省互联网化储能国际科技创新合作基地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长沙理工大学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许</w:t>
            </w:r>
            <w:r>
              <w:rPr>
                <w:rFonts w:ascii="仿宋" w:hAnsi="仿宋" w:eastAsia="仿宋"/>
                <w:color w:val="000000"/>
                <w:sz w:val="24"/>
              </w:rPr>
              <w:t xml:space="preserve">  </w:t>
            </w:r>
            <w:r>
              <w:rPr>
                <w:rFonts w:hint="eastAsia" w:ascii="仿宋" w:hAnsi="仿宋" w:eastAsia="仿宋"/>
                <w:color w:val="000000"/>
                <w:sz w:val="24"/>
              </w:rPr>
              <w:t>昭</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13</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湖南省农业典型污染生态修复与湿地保护国际科技创新合作基地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湖南农业大学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罗</w:t>
            </w:r>
            <w:r>
              <w:rPr>
                <w:rFonts w:ascii="仿宋" w:hAnsi="仿宋" w:eastAsia="仿宋"/>
                <w:color w:val="000000"/>
                <w:sz w:val="24"/>
              </w:rPr>
              <w:t xml:space="preserve">  </w:t>
            </w:r>
            <w:r>
              <w:rPr>
                <w:rFonts w:hint="eastAsia" w:ascii="仿宋" w:hAnsi="仿宋" w:eastAsia="仿宋"/>
                <w:color w:val="000000"/>
                <w:sz w:val="24"/>
              </w:rPr>
              <w:t>琳</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14</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湖南省森林资源生物技术国际科技创新合作基地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pacing w:val="-14"/>
                <w:sz w:val="24"/>
              </w:rPr>
            </w:pPr>
            <w:r>
              <w:rPr>
                <w:rFonts w:hint="eastAsia" w:ascii="仿宋" w:hAnsi="仿宋" w:eastAsia="仿宋"/>
                <w:color w:val="000000"/>
                <w:spacing w:val="-14"/>
                <w:sz w:val="24"/>
              </w:rPr>
              <w:t>中南林业科技大学、湖南省森林植物园</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刘高强</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15</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湖南省核聚变国际科技创新合作基地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南华大学</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color w:val="000000"/>
                <w:sz w:val="24"/>
              </w:rPr>
              <w:t>龚学余</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16</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湖南省果蔬加工与质量安全国际科技创新合作基地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湖南省农业科学院</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sz w:val="24"/>
              </w:rPr>
              <w:t>单</w:t>
            </w:r>
            <w:r>
              <w:rPr>
                <w:rFonts w:eastAsia="仿宋"/>
                <w:sz w:val="24"/>
              </w:rPr>
              <w:t xml:space="preserve">  </w:t>
            </w:r>
            <w:r>
              <w:rPr>
                <w:rFonts w:hint="eastAsia" w:eastAsia="仿宋"/>
                <w:sz w:val="24"/>
              </w:rPr>
              <w:t>杨</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17</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420" w:lineRule="exact"/>
              <w:rPr>
                <w:rFonts w:ascii="仿宋" w:hAnsi="仿宋" w:eastAsia="仿宋"/>
                <w:color w:val="000000"/>
                <w:sz w:val="24"/>
              </w:rPr>
            </w:pPr>
            <w:r>
              <w:rPr>
                <w:rFonts w:hint="eastAsia" w:ascii="仿宋" w:hAnsi="仿宋" w:eastAsia="仿宋"/>
                <w:color w:val="000000"/>
                <w:sz w:val="24"/>
              </w:rPr>
              <w:t>湖南省土壤生物系统国际科技创新合作基地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ascii="仿宋" w:hAnsi="仿宋" w:eastAsia="仿宋"/>
                <w:color w:val="000000"/>
                <w:sz w:val="24"/>
              </w:rPr>
              <w:t>国际联合实验室</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340" w:lineRule="exact"/>
              <w:jc w:val="center"/>
              <w:rPr>
                <w:rFonts w:ascii="仿宋" w:hAnsi="仿宋" w:eastAsia="仿宋"/>
                <w:color w:val="000000"/>
                <w:sz w:val="24"/>
              </w:rPr>
            </w:pPr>
            <w:r>
              <w:rPr>
                <w:rFonts w:hint="eastAsia" w:ascii="仿宋" w:hAnsi="仿宋" w:eastAsia="仿宋"/>
                <w:color w:val="000000"/>
                <w:sz w:val="24"/>
              </w:rPr>
              <w:t>中国科学院亚热带农业生态研究所长沙农业环境观测研究站</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hint="eastAsia" w:eastAsia="仿宋"/>
                <w:color w:val="000000"/>
                <w:sz w:val="24"/>
              </w:rPr>
              <w:t>吴金水</w:t>
            </w:r>
          </w:p>
        </w:tc>
      </w:tr>
      <w:tr>
        <w:tblPrEx>
          <w:tblLayout w:type="fixed"/>
          <w:tblCellMar>
            <w:top w:w="0" w:type="dxa"/>
            <w:left w:w="15" w:type="dxa"/>
            <w:bottom w:w="0" w:type="dxa"/>
            <w:right w:w="15" w:type="dxa"/>
          </w:tblCellMar>
        </w:tblPrEx>
        <w:trPr>
          <w:trHeight w:val="539" w:hRule="atLeast"/>
        </w:trPr>
        <w:tc>
          <w:tcPr>
            <w:tcW w:w="582" w:type="dxa"/>
            <w:tcBorders>
              <w:top w:val="single" w:color="000000" w:sz="4" w:space="0"/>
              <w:left w:val="single" w:color="000000" w:sz="4" w:space="0"/>
              <w:bottom w:val="single" w:color="000000" w:sz="4" w:space="0"/>
              <w:right w:val="single" w:color="000000" w:sz="4" w:space="0"/>
            </w:tcBorders>
            <w:vAlign w:val="center"/>
          </w:tcPr>
          <w:p>
            <w:pPr>
              <w:spacing w:line="420" w:lineRule="exact"/>
              <w:jc w:val="center"/>
              <w:rPr>
                <w:rFonts w:ascii="仿宋" w:hAnsi="仿宋" w:eastAsia="仿宋"/>
                <w:color w:val="000000"/>
                <w:sz w:val="24"/>
              </w:rPr>
            </w:pPr>
            <w:r>
              <w:rPr>
                <w:rFonts w:ascii="仿宋" w:hAnsi="仿宋" w:eastAsia="仿宋"/>
                <w:color w:val="000000"/>
                <w:sz w:val="24"/>
              </w:rPr>
              <w:t>18</w:t>
            </w:r>
          </w:p>
        </w:tc>
        <w:tc>
          <w:tcPr>
            <w:tcW w:w="5529" w:type="dxa"/>
            <w:tcBorders>
              <w:top w:val="single" w:color="000000" w:sz="4" w:space="0"/>
              <w:left w:val="single" w:color="000000" w:sz="4" w:space="0"/>
              <w:bottom w:val="single" w:color="000000" w:sz="4" w:space="0"/>
              <w:right w:val="single" w:color="000000" w:sz="4" w:space="0"/>
            </w:tcBorders>
            <w:vAlign w:val="center"/>
          </w:tcPr>
          <w:p>
            <w:pPr>
              <w:spacing w:line="360" w:lineRule="exact"/>
              <w:rPr>
                <w:rFonts w:ascii="仿宋" w:hAnsi="仿宋" w:eastAsia="仿宋"/>
                <w:color w:val="000000"/>
                <w:sz w:val="24"/>
              </w:rPr>
            </w:pPr>
            <w:r>
              <w:rPr>
                <w:rFonts w:hint="eastAsia" w:ascii="仿宋" w:hAnsi="仿宋" w:eastAsia="仿宋"/>
                <w:color w:val="000000"/>
                <w:sz w:val="24"/>
              </w:rPr>
              <w:t>湖南省中俄流域生态治理国际科技创新合作基地</w:t>
            </w:r>
          </w:p>
        </w:tc>
        <w:tc>
          <w:tcPr>
            <w:tcW w:w="2409"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仿宋" w:hAnsi="仿宋" w:eastAsia="仿宋"/>
                <w:color w:val="000000"/>
                <w:sz w:val="24"/>
              </w:rPr>
            </w:pPr>
            <w:r>
              <w:rPr>
                <w:rFonts w:hint="eastAsia" w:ascii="仿宋" w:hAnsi="仿宋" w:eastAsia="仿宋"/>
                <w:color w:val="000000"/>
                <w:sz w:val="24"/>
              </w:rPr>
              <w:t>示范型国合基地</w:t>
            </w:r>
          </w:p>
        </w:tc>
        <w:tc>
          <w:tcPr>
            <w:tcW w:w="3544"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仿宋" w:hAnsi="仿宋" w:eastAsia="仿宋"/>
                <w:color w:val="000000"/>
                <w:sz w:val="24"/>
              </w:rPr>
            </w:pPr>
            <w:r>
              <w:rPr>
                <w:rFonts w:hint="eastAsia" w:ascii="仿宋" w:hAnsi="仿宋" w:eastAsia="仿宋"/>
                <w:color w:val="000000"/>
                <w:sz w:val="24"/>
              </w:rPr>
              <w:t>湖南省经济地理研究所</w:t>
            </w:r>
          </w:p>
        </w:tc>
        <w:tc>
          <w:tcPr>
            <w:tcW w:w="1985" w:type="dxa"/>
            <w:tcBorders>
              <w:top w:val="single" w:color="000000" w:sz="4" w:space="0"/>
              <w:left w:val="single" w:color="000000" w:sz="4" w:space="0"/>
              <w:bottom w:val="single" w:color="000000" w:sz="4" w:space="0"/>
              <w:right w:val="single" w:color="000000" w:sz="4" w:space="0"/>
            </w:tcBorders>
            <w:vAlign w:val="center"/>
          </w:tcPr>
          <w:p>
            <w:pPr>
              <w:spacing w:line="360" w:lineRule="exact"/>
              <w:jc w:val="center"/>
              <w:rPr>
                <w:rFonts w:ascii="仿宋" w:hAnsi="仿宋" w:eastAsia="仿宋"/>
                <w:color w:val="000000"/>
                <w:sz w:val="24"/>
              </w:rPr>
            </w:pPr>
            <w:r>
              <w:rPr>
                <w:rFonts w:hint="eastAsia" w:eastAsia="仿宋"/>
                <w:color w:val="000000"/>
                <w:sz w:val="24"/>
              </w:rPr>
              <w:t>刘玉桥</w:t>
            </w:r>
          </w:p>
        </w:tc>
      </w:tr>
    </w:tbl>
    <w:p>
      <w:pPr>
        <w:jc w:val="left"/>
        <w:rPr>
          <w:rFonts w:ascii="仿宋" w:hAnsi="仿宋" w:eastAsia="仿宋"/>
          <w:sz w:val="32"/>
          <w:szCs w:val="32"/>
        </w:rPr>
      </w:pPr>
    </w:p>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altName w:val="Arial Unicode MS"/>
    <w:panose1 w:val="020B0300000000000000"/>
    <w:charset w:val="86"/>
    <w:family w:val="swiss"/>
    <w:pitch w:val="default"/>
    <w:sig w:usb0="00000000" w:usb1="00000000" w:usb2="00000010" w:usb3="00000000" w:csb0="00060007"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7D22BF"/>
    <w:rsid w:val="3F7D2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character" w:default="1" w:styleId="3">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character" w:styleId="4">
    <w:name w:val="page number"/>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2018-03-28T02:45:00Z</dcterms:created>
  <dc:creator>新闻中心</dc:creator>
  <cp:lastModifiedBy>新闻中心</cp:lastModifiedBy>
  <dcterms:modified xsi:type="dcterms:W3CDTF">2018-03-28T02:46:33Z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2052-10.1.0.7223</vt:lpwstr>
  </property>
</Properties>
</file>